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AC" w:rsidRPr="00A73A44" w:rsidRDefault="003A66AC" w:rsidP="00A73A44">
      <w:pPr>
        <w:pStyle w:val="a4"/>
        <w:shd w:val="clear" w:color="auto" w:fill="FFFFFF"/>
        <w:spacing w:before="0" w:beforeAutospacing="0" w:after="0" w:afterAutospacing="0" w:line="560" w:lineRule="exact"/>
        <w:rPr>
          <w:rFonts w:ascii="Times New Roman" w:eastAsia="仿宋_GB2312" w:hAnsi="Times New Roman" w:cs="Times New Roman"/>
          <w:bCs/>
          <w:sz w:val="32"/>
          <w:szCs w:val="32"/>
        </w:rPr>
      </w:pPr>
      <w:r w:rsidRPr="00A73A44">
        <w:rPr>
          <w:rFonts w:ascii="Times New Roman" w:eastAsia="仿宋_GB2312" w:cs="Times New Roman"/>
          <w:bCs/>
          <w:sz w:val="32"/>
          <w:szCs w:val="32"/>
        </w:rPr>
        <w:t>附件</w:t>
      </w:r>
      <w:r w:rsidRPr="00A73A44">
        <w:rPr>
          <w:rFonts w:ascii="Times New Roman" w:eastAsia="仿宋_GB2312" w:hAnsi="Times New Roman" w:cs="Times New Roman"/>
          <w:bCs/>
          <w:sz w:val="32"/>
          <w:szCs w:val="32"/>
        </w:rPr>
        <w:t>6</w:t>
      </w:r>
      <w:r w:rsidRPr="00A73A44">
        <w:rPr>
          <w:rFonts w:ascii="Times New Roman" w:eastAsia="仿宋_GB2312" w:cs="Times New Roman"/>
          <w:bCs/>
          <w:sz w:val="32"/>
          <w:szCs w:val="32"/>
        </w:rPr>
        <w:t>：</w:t>
      </w:r>
    </w:p>
    <w:p w:rsidR="003A66AC" w:rsidRPr="00A73A44" w:rsidRDefault="003A66AC" w:rsidP="003A66AC">
      <w:pPr>
        <w:pStyle w:val="a4"/>
        <w:shd w:val="clear" w:color="auto" w:fill="FFFFFF"/>
        <w:spacing w:before="0" w:beforeAutospacing="0" w:after="0" w:afterAutospacing="0" w:line="560" w:lineRule="exact"/>
        <w:rPr>
          <w:rFonts w:ascii="Times New Roman" w:eastAsia="仿宋_GB2312" w:hAnsi="Times New Roman" w:cs="Times New Roman"/>
          <w:bCs/>
          <w:sz w:val="32"/>
          <w:szCs w:val="32"/>
        </w:rPr>
      </w:pPr>
    </w:p>
    <w:p w:rsidR="00874FB4" w:rsidRPr="00A73A44" w:rsidRDefault="00BA4483" w:rsidP="00680589">
      <w:pPr>
        <w:spacing w:line="600" w:lineRule="exact"/>
        <w:jc w:val="center"/>
        <w:rPr>
          <w:rFonts w:ascii="Times New Roman" w:eastAsia="方正小标宋简体" w:hAnsi="Times New Roman" w:cs="Times New Roman"/>
          <w:sz w:val="44"/>
          <w:szCs w:val="44"/>
        </w:rPr>
      </w:pPr>
      <w:r w:rsidRPr="00A73A44">
        <w:rPr>
          <w:rFonts w:ascii="Times New Roman" w:eastAsia="方正小标宋简体" w:hAnsi="Times New Roman" w:cs="Times New Roman"/>
          <w:sz w:val="44"/>
          <w:szCs w:val="44"/>
        </w:rPr>
        <w:t>东莞市</w:t>
      </w:r>
      <w:r w:rsidR="00680589" w:rsidRPr="00A73A44">
        <w:rPr>
          <w:rFonts w:ascii="Times New Roman" w:eastAsia="方正小标宋简体" w:hAnsi="Times New Roman" w:cs="Times New Roman"/>
          <w:sz w:val="44"/>
          <w:szCs w:val="44"/>
        </w:rPr>
        <w:t>房屋租赁领域</w:t>
      </w:r>
      <w:r w:rsidRPr="00A73A44">
        <w:rPr>
          <w:rFonts w:ascii="Times New Roman" w:eastAsia="方正小标宋简体" w:hAnsi="Times New Roman" w:cs="Times New Roman"/>
          <w:sz w:val="44"/>
          <w:szCs w:val="44"/>
        </w:rPr>
        <w:t>节后复工</w:t>
      </w:r>
      <w:r w:rsidR="00680589" w:rsidRPr="00A73A44">
        <w:rPr>
          <w:rFonts w:ascii="Times New Roman" w:eastAsia="方正小标宋简体" w:hAnsi="Times New Roman" w:cs="Times New Roman"/>
          <w:sz w:val="44"/>
          <w:szCs w:val="44"/>
        </w:rPr>
        <w:t>新型冠状病毒感染的肺炎疫情防控工作指引</w:t>
      </w:r>
    </w:p>
    <w:p w:rsidR="00680589" w:rsidRPr="00A73A44" w:rsidRDefault="00680589" w:rsidP="00680589">
      <w:pPr>
        <w:ind w:firstLineChars="200" w:firstLine="640"/>
        <w:rPr>
          <w:rFonts w:ascii="Times New Roman" w:eastAsia="仿宋_GB2312" w:hAnsi="Times New Roman" w:cs="Times New Roman"/>
          <w:sz w:val="32"/>
          <w:szCs w:val="32"/>
        </w:rPr>
      </w:pPr>
    </w:p>
    <w:p w:rsidR="00680589" w:rsidRPr="00A73A44" w:rsidRDefault="00BA4483" w:rsidP="00BA4483">
      <w:pPr>
        <w:pStyle w:val="a4"/>
        <w:shd w:val="clear" w:color="auto" w:fill="FFFFFF"/>
        <w:spacing w:before="0" w:beforeAutospacing="0" w:after="0" w:afterAutospacing="0" w:line="560" w:lineRule="exact"/>
        <w:ind w:firstLineChars="198" w:firstLine="634"/>
        <w:rPr>
          <w:rFonts w:ascii="Times New Roman" w:eastAsia="黑体" w:hAnsi="Times New Roman" w:cs="Times New Roman"/>
          <w:bCs/>
          <w:color w:val="333333"/>
          <w:sz w:val="32"/>
          <w:szCs w:val="32"/>
        </w:rPr>
      </w:pPr>
      <w:bookmarkStart w:id="0" w:name="_GoBack"/>
      <w:bookmarkEnd w:id="0"/>
      <w:r w:rsidRPr="00A73A44">
        <w:rPr>
          <w:rFonts w:ascii="Times New Roman" w:eastAsia="黑体" w:hAnsi="Times New Roman" w:cs="Times New Roman"/>
          <w:bCs/>
          <w:color w:val="333333"/>
          <w:sz w:val="32"/>
          <w:szCs w:val="32"/>
        </w:rPr>
        <w:t>一、</w:t>
      </w:r>
      <w:r w:rsidR="0087717A">
        <w:rPr>
          <w:rFonts w:ascii="Times New Roman" w:eastAsia="黑体" w:hAnsi="Times New Roman" w:cs="Times New Roman" w:hint="eastAsia"/>
          <w:bCs/>
          <w:color w:val="333333"/>
          <w:sz w:val="32"/>
          <w:szCs w:val="32"/>
        </w:rPr>
        <w:t>东莞市</w:t>
      </w:r>
      <w:r w:rsidR="00680589" w:rsidRPr="00A73A44">
        <w:rPr>
          <w:rFonts w:ascii="Times New Roman" w:eastAsia="黑体" w:hAnsi="Times New Roman" w:cs="Times New Roman"/>
          <w:bCs/>
          <w:color w:val="333333"/>
          <w:sz w:val="32"/>
          <w:szCs w:val="32"/>
        </w:rPr>
        <w:t>出租屋疫情防控工作指引</w:t>
      </w:r>
    </w:p>
    <w:p w:rsidR="00A73A44" w:rsidRPr="00A73A44" w:rsidRDefault="00A73A44" w:rsidP="00A73A44">
      <w:pPr>
        <w:pStyle w:val="a4"/>
        <w:shd w:val="clear" w:color="auto" w:fill="FFFFFF"/>
        <w:spacing w:before="0" w:beforeAutospacing="0" w:after="0" w:afterAutospacing="0" w:line="560" w:lineRule="exact"/>
        <w:ind w:firstLineChars="198" w:firstLine="634"/>
        <w:rPr>
          <w:rFonts w:ascii="Times New Roman" w:eastAsia="楷体_GB2312" w:hAnsi="Times New Roman" w:cs="Times New Roman"/>
          <w:b/>
          <w:bCs/>
          <w:color w:val="333333"/>
          <w:sz w:val="32"/>
          <w:szCs w:val="32"/>
        </w:rPr>
      </w:pPr>
      <w:r w:rsidRPr="00A73A44">
        <w:rPr>
          <w:rFonts w:ascii="Times New Roman" w:eastAsia="仿宋_GB2312" w:hAnsi="Times New Roman" w:cs="Times New Roman"/>
          <w:color w:val="000000"/>
          <w:sz w:val="32"/>
          <w:szCs w:val="32"/>
        </w:rPr>
        <w:t>为做好出租屋新型冠状病毒感染肺炎疫情防控工作，特制定本工作指引。</w:t>
      </w:r>
    </w:p>
    <w:p w:rsidR="00680589" w:rsidRPr="00A73A44" w:rsidRDefault="00BA4483" w:rsidP="00BA4483">
      <w:pPr>
        <w:pStyle w:val="a4"/>
        <w:shd w:val="clear" w:color="auto" w:fill="FFFFFF"/>
        <w:spacing w:before="0" w:beforeAutospacing="0" w:after="0" w:afterAutospacing="0" w:line="560" w:lineRule="exact"/>
        <w:ind w:firstLineChars="198" w:firstLine="636"/>
        <w:rPr>
          <w:rFonts w:ascii="Times New Roman" w:eastAsia="仿宋_GB2312" w:hAnsi="Times New Roman" w:cs="Times New Roman"/>
          <w:color w:val="000000"/>
          <w:sz w:val="32"/>
          <w:szCs w:val="32"/>
        </w:rPr>
      </w:pPr>
      <w:r w:rsidRPr="00A73A44">
        <w:rPr>
          <w:rFonts w:ascii="Times New Roman" w:eastAsia="楷体_GB2312" w:hAnsi="Times New Roman" w:cs="Times New Roman"/>
          <w:b/>
          <w:bCs/>
          <w:color w:val="333333"/>
          <w:sz w:val="32"/>
          <w:szCs w:val="32"/>
        </w:rPr>
        <w:t>（一）</w:t>
      </w:r>
      <w:r w:rsidR="00680589" w:rsidRPr="00A73A44">
        <w:rPr>
          <w:rFonts w:ascii="Times New Roman" w:eastAsia="楷体_GB2312" w:hAnsi="Times New Roman" w:cs="Times New Roman"/>
          <w:b/>
          <w:bCs/>
          <w:color w:val="333333"/>
          <w:sz w:val="32"/>
          <w:szCs w:val="32"/>
        </w:rPr>
        <w:t>明确责任，形成工作合力</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cs="Times New Roman"/>
          <w:bCs/>
          <w:sz w:val="32"/>
          <w:szCs w:val="32"/>
        </w:rPr>
        <w:t>根据</w:t>
      </w:r>
      <w:r w:rsidR="00680589" w:rsidRPr="00A73A44">
        <w:rPr>
          <w:rFonts w:ascii="Times New Roman" w:eastAsia="仿宋_GB2312" w:hAnsi="Times New Roman" w:cs="Times New Roman"/>
          <w:bCs/>
          <w:sz w:val="32"/>
          <w:szCs w:val="32"/>
        </w:rPr>
        <w:t>“</w:t>
      </w:r>
      <w:r w:rsidR="00680589" w:rsidRPr="00A73A44">
        <w:rPr>
          <w:rFonts w:ascii="Times New Roman" w:eastAsia="仿宋_GB2312" w:cs="Times New Roman"/>
          <w:bCs/>
          <w:sz w:val="32"/>
          <w:szCs w:val="32"/>
        </w:rPr>
        <w:t>谁出租、谁受益、谁负责</w:t>
      </w:r>
      <w:r w:rsidR="00680589" w:rsidRPr="00A73A44">
        <w:rPr>
          <w:rFonts w:ascii="Times New Roman" w:eastAsia="仿宋_GB2312" w:hAnsi="Times New Roman" w:cs="Times New Roman"/>
          <w:bCs/>
          <w:sz w:val="32"/>
          <w:szCs w:val="32"/>
        </w:rPr>
        <w:t>”</w:t>
      </w:r>
      <w:r w:rsidR="00680589" w:rsidRPr="00A73A44">
        <w:rPr>
          <w:rFonts w:ascii="Times New Roman" w:eastAsia="仿宋_GB2312" w:cs="Times New Roman"/>
          <w:bCs/>
          <w:sz w:val="32"/>
          <w:szCs w:val="32"/>
        </w:rPr>
        <w:t>基本原则，督促出租屋业主及二手房东落实主体管理责任，自觉加强租住人员信息登记管理。</w:t>
      </w:r>
      <w:r w:rsidR="00680589" w:rsidRPr="00A73A44">
        <w:rPr>
          <w:rFonts w:ascii="Times New Roman" w:eastAsia="仿宋_GB2312" w:hAnsi="Times New Roman" w:cs="Times New Roman"/>
          <w:color w:val="000000"/>
          <w:sz w:val="32"/>
          <w:szCs w:val="32"/>
        </w:rPr>
        <w:t>各园区、镇（街道）网格中心要</w:t>
      </w:r>
      <w:r w:rsidR="00680589" w:rsidRPr="00A73A44">
        <w:rPr>
          <w:rFonts w:ascii="Times New Roman" w:eastAsia="仿宋_GB2312" w:cs="Times New Roman"/>
          <w:bCs/>
          <w:sz w:val="32"/>
          <w:szCs w:val="32"/>
        </w:rPr>
        <w:t>落实与出租屋业主及二手房东签订承诺书和责任书，</w:t>
      </w:r>
      <w:r w:rsidR="00680589" w:rsidRPr="00A73A44">
        <w:rPr>
          <w:rFonts w:ascii="Times New Roman" w:eastAsia="仿宋_GB2312" w:hAnsi="Times New Roman" w:cs="Times New Roman"/>
          <w:color w:val="000000"/>
          <w:sz w:val="32"/>
          <w:szCs w:val="32"/>
        </w:rPr>
        <w:t>明确</w:t>
      </w:r>
      <w:r w:rsidR="00680589" w:rsidRPr="00A73A44">
        <w:rPr>
          <w:rFonts w:ascii="Times New Roman" w:eastAsia="仿宋_GB2312" w:hAnsi="Times New Roman" w:cs="Times New Roman"/>
          <w:bCs/>
          <w:sz w:val="32"/>
          <w:szCs w:val="32"/>
        </w:rPr>
        <w:t>出租屋业主及二手房东承担主体管理和连带责任，督促其做好出租屋疫情防控工作，</w:t>
      </w:r>
      <w:r w:rsidR="00680589" w:rsidRPr="00A73A44">
        <w:rPr>
          <w:rFonts w:ascii="Times New Roman" w:eastAsia="仿宋_GB2312" w:hAnsi="Times New Roman" w:cs="Times New Roman"/>
          <w:color w:val="000000"/>
          <w:sz w:val="32"/>
          <w:szCs w:val="32"/>
        </w:rPr>
        <w:t>确保出租屋业主及二手房东与管理部门步调一致、形成合力。</w:t>
      </w:r>
    </w:p>
    <w:p w:rsidR="00680589" w:rsidRPr="00A73A44" w:rsidRDefault="00BA4483" w:rsidP="00680589">
      <w:pPr>
        <w:pStyle w:val="a4"/>
        <w:shd w:val="clear" w:color="auto" w:fill="FFFFFF"/>
        <w:spacing w:before="0" w:beforeAutospacing="0" w:after="0" w:afterAutospacing="0" w:line="560" w:lineRule="exact"/>
        <w:ind w:firstLine="643"/>
        <w:rPr>
          <w:rFonts w:ascii="Times New Roman" w:eastAsia="仿宋_GB2312" w:hAnsi="Times New Roman" w:cs="Times New Roman"/>
          <w:color w:val="000000"/>
          <w:sz w:val="32"/>
          <w:szCs w:val="32"/>
        </w:rPr>
      </w:pPr>
      <w:r w:rsidRPr="00A73A44">
        <w:rPr>
          <w:rFonts w:ascii="Times New Roman" w:eastAsia="楷体_GB2312" w:hAnsi="Times New Roman" w:cs="Times New Roman"/>
          <w:b/>
          <w:bCs/>
          <w:color w:val="333333"/>
          <w:sz w:val="32"/>
          <w:szCs w:val="32"/>
        </w:rPr>
        <w:t>（二）</w:t>
      </w:r>
      <w:r w:rsidR="00680589" w:rsidRPr="00A73A44">
        <w:rPr>
          <w:rFonts w:ascii="Times New Roman" w:eastAsia="楷体_GB2312" w:hAnsi="Times New Roman" w:cs="Times New Roman"/>
          <w:b/>
          <w:bCs/>
          <w:color w:val="333333"/>
          <w:sz w:val="32"/>
          <w:szCs w:val="32"/>
        </w:rPr>
        <w:t>加强督促，协助做好调查</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hAnsi="Times New Roman" w:cs="Times New Roman"/>
          <w:bCs/>
          <w:sz w:val="32"/>
          <w:szCs w:val="32"/>
        </w:rPr>
        <w:t>出租屋业主及二手房东应督促租客做好所属镇街的</w:t>
      </w:r>
      <w:r w:rsidR="00680589" w:rsidRPr="00A73A44">
        <w:rPr>
          <w:rFonts w:ascii="Times New Roman" w:eastAsia="仿宋_GB2312" w:hAnsi="Times New Roman" w:cs="Times New Roman"/>
          <w:bCs/>
          <w:sz w:val="32"/>
          <w:szCs w:val="32"/>
        </w:rPr>
        <w:t>“</w:t>
      </w:r>
      <w:r w:rsidR="00680589" w:rsidRPr="00A73A44">
        <w:rPr>
          <w:rFonts w:ascii="Times New Roman" w:eastAsia="仿宋_GB2312" w:hAnsi="Times New Roman" w:cs="Times New Roman"/>
          <w:bCs/>
          <w:sz w:val="32"/>
          <w:szCs w:val="32"/>
        </w:rPr>
        <w:t>湖北来（返）东莞人员调查问卷</w:t>
      </w:r>
      <w:r w:rsidR="00680589" w:rsidRPr="00A73A44">
        <w:rPr>
          <w:rFonts w:ascii="Times New Roman" w:eastAsia="仿宋_GB2312" w:hAnsi="Times New Roman" w:cs="Times New Roman"/>
          <w:bCs/>
          <w:sz w:val="32"/>
          <w:szCs w:val="32"/>
        </w:rPr>
        <w:t>”</w:t>
      </w:r>
      <w:r w:rsidR="00680589" w:rsidRPr="00A73A44">
        <w:rPr>
          <w:rFonts w:ascii="Times New Roman" w:eastAsia="仿宋_GB2312" w:hAnsi="Times New Roman" w:cs="Times New Roman"/>
          <w:bCs/>
          <w:sz w:val="32"/>
          <w:szCs w:val="32"/>
        </w:rPr>
        <w:t>网上填报工作，</w:t>
      </w:r>
      <w:r w:rsidR="00680589" w:rsidRPr="00A73A44">
        <w:rPr>
          <w:rFonts w:ascii="Times New Roman" w:eastAsia="仿宋_GB2312" w:hAnsi="Times New Roman" w:cs="Times New Roman"/>
          <w:color w:val="000000"/>
          <w:sz w:val="32"/>
          <w:szCs w:val="32"/>
        </w:rPr>
        <w:t>告知租客根据《中华人民共和国刑法》、《中华人民共和国传染病防治法》，如</w:t>
      </w:r>
      <w:proofErr w:type="gramStart"/>
      <w:r w:rsidR="00680589" w:rsidRPr="00A73A44">
        <w:rPr>
          <w:rFonts w:ascii="Times New Roman" w:eastAsia="仿宋_GB2312" w:hAnsi="Times New Roman" w:cs="Times New Roman"/>
          <w:color w:val="000000"/>
          <w:sz w:val="32"/>
          <w:szCs w:val="32"/>
        </w:rPr>
        <w:t>不</w:t>
      </w:r>
      <w:proofErr w:type="gramEnd"/>
      <w:r w:rsidR="00680589" w:rsidRPr="00A73A44">
        <w:rPr>
          <w:rFonts w:ascii="Times New Roman" w:eastAsia="仿宋_GB2312" w:hAnsi="Times New Roman" w:cs="Times New Roman"/>
          <w:color w:val="000000"/>
          <w:sz w:val="32"/>
          <w:szCs w:val="32"/>
        </w:rPr>
        <w:t>如实申报，将会面临的相关法律责任。</w:t>
      </w:r>
    </w:p>
    <w:p w:rsidR="00680589" w:rsidRPr="00A73A44" w:rsidRDefault="00BA4483" w:rsidP="00BA4483">
      <w:pPr>
        <w:pStyle w:val="a4"/>
        <w:shd w:val="clear" w:color="auto" w:fill="FFFFFF"/>
        <w:spacing w:before="0" w:beforeAutospacing="0" w:after="0" w:afterAutospacing="0" w:line="560" w:lineRule="exact"/>
        <w:ind w:firstLine="643"/>
        <w:rPr>
          <w:rFonts w:ascii="Times New Roman" w:eastAsia="仿宋_GB2312" w:hAnsi="Times New Roman" w:cs="Times New Roman"/>
          <w:color w:val="000000"/>
          <w:sz w:val="32"/>
          <w:szCs w:val="32"/>
        </w:rPr>
      </w:pPr>
      <w:r w:rsidRPr="00A73A44">
        <w:rPr>
          <w:rFonts w:ascii="Times New Roman" w:eastAsia="楷体_GB2312" w:hAnsi="Times New Roman" w:cs="Times New Roman"/>
          <w:b/>
          <w:bCs/>
          <w:color w:val="333333"/>
          <w:sz w:val="32"/>
          <w:szCs w:val="32"/>
        </w:rPr>
        <w:t>（三）</w:t>
      </w:r>
      <w:r w:rsidR="00680589" w:rsidRPr="00A73A44">
        <w:rPr>
          <w:rFonts w:ascii="Times New Roman" w:eastAsia="楷体_GB2312" w:hAnsi="Times New Roman" w:cs="Times New Roman"/>
          <w:b/>
          <w:bCs/>
          <w:color w:val="333333"/>
          <w:sz w:val="32"/>
          <w:szCs w:val="32"/>
        </w:rPr>
        <w:t>加强管理，落实居家隔离</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hAnsi="Times New Roman" w:cs="Times New Roman"/>
          <w:sz w:val="32"/>
          <w:szCs w:val="32"/>
        </w:rPr>
        <w:t>加强对来访人员的登记管理，有条件的可在主要出入口设置体温测量仪。</w:t>
      </w:r>
      <w:r w:rsidR="00680589" w:rsidRPr="00A73A44">
        <w:rPr>
          <w:rFonts w:ascii="Times New Roman" w:eastAsia="仿宋_GB2312" w:hAnsi="Times New Roman" w:cs="Times New Roman"/>
          <w:color w:val="000000"/>
          <w:sz w:val="32"/>
          <w:szCs w:val="32"/>
        </w:rPr>
        <w:t>经卫健部门核实需要实施居家隔离的出租屋租客，出租屋业主及二手房东要积极配合，监督租客落实居家隔离情况。可在出租</w:t>
      </w:r>
      <w:proofErr w:type="gramStart"/>
      <w:r w:rsidR="00680589" w:rsidRPr="00A73A44">
        <w:rPr>
          <w:rFonts w:ascii="Times New Roman" w:eastAsia="仿宋_GB2312" w:hAnsi="Times New Roman" w:cs="Times New Roman"/>
          <w:color w:val="000000"/>
          <w:sz w:val="32"/>
          <w:szCs w:val="32"/>
        </w:rPr>
        <w:lastRenderedPageBreak/>
        <w:t>屋内部</w:t>
      </w:r>
      <w:proofErr w:type="gramEnd"/>
      <w:r w:rsidR="00680589" w:rsidRPr="00A73A44">
        <w:rPr>
          <w:rFonts w:ascii="Times New Roman" w:eastAsia="仿宋_GB2312" w:hAnsi="Times New Roman" w:cs="Times New Roman"/>
          <w:color w:val="000000"/>
          <w:sz w:val="32"/>
          <w:szCs w:val="32"/>
        </w:rPr>
        <w:t>公布居家隔离租客的房号，发动其他租客共同监督，但不得公布租客的姓名、联系电话等隐私信息。</w:t>
      </w:r>
    </w:p>
    <w:p w:rsidR="00680589" w:rsidRPr="00A73A44" w:rsidRDefault="00BA4483" w:rsidP="00BA4483">
      <w:pPr>
        <w:pStyle w:val="a4"/>
        <w:shd w:val="clear" w:color="auto" w:fill="FFFFFF"/>
        <w:spacing w:before="0" w:beforeAutospacing="0" w:after="0" w:afterAutospacing="0" w:line="560" w:lineRule="exact"/>
        <w:ind w:firstLine="643"/>
        <w:rPr>
          <w:rFonts w:ascii="Times New Roman" w:eastAsia="仿宋_GB2312" w:hAnsi="Times New Roman" w:cs="Times New Roman"/>
          <w:color w:val="000000"/>
          <w:sz w:val="32"/>
          <w:szCs w:val="32"/>
        </w:rPr>
      </w:pPr>
      <w:r w:rsidRPr="00A73A44">
        <w:rPr>
          <w:rFonts w:ascii="Times New Roman" w:eastAsia="楷体_GB2312" w:hAnsi="Times New Roman" w:cs="Times New Roman"/>
          <w:b/>
          <w:bCs/>
          <w:color w:val="333333"/>
          <w:sz w:val="32"/>
          <w:szCs w:val="32"/>
        </w:rPr>
        <w:t>（四）</w:t>
      </w:r>
      <w:r w:rsidR="00680589" w:rsidRPr="00A73A44">
        <w:rPr>
          <w:rFonts w:ascii="Times New Roman" w:eastAsia="楷体_GB2312" w:hAnsi="Times New Roman" w:cs="Times New Roman"/>
          <w:b/>
          <w:bCs/>
          <w:color w:val="333333"/>
          <w:sz w:val="32"/>
          <w:szCs w:val="32"/>
        </w:rPr>
        <w:t>加强巡查，上报异常情况</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hAnsi="Times New Roman" w:cs="Times New Roman"/>
          <w:color w:val="000000"/>
          <w:sz w:val="32"/>
          <w:szCs w:val="32"/>
        </w:rPr>
        <w:t>出租屋业主及二手房东要根据疫情防控需要，加强对出租屋租住人员的日常巡查，一旦发现租客有发热等可疑症状，特别是从疫情发生地来</w:t>
      </w:r>
      <w:proofErr w:type="gramStart"/>
      <w:r w:rsidR="00680589" w:rsidRPr="00A73A44">
        <w:rPr>
          <w:rFonts w:ascii="Times New Roman" w:eastAsia="仿宋_GB2312" w:hAnsi="Times New Roman" w:cs="Times New Roman"/>
          <w:color w:val="000000"/>
          <w:sz w:val="32"/>
          <w:szCs w:val="32"/>
        </w:rPr>
        <w:t>莞</w:t>
      </w:r>
      <w:proofErr w:type="gramEnd"/>
      <w:r w:rsidR="00680589" w:rsidRPr="00A73A44">
        <w:rPr>
          <w:rFonts w:ascii="Times New Roman" w:eastAsia="仿宋_GB2312" w:hAnsi="Times New Roman" w:cs="Times New Roman"/>
          <w:color w:val="000000"/>
          <w:sz w:val="32"/>
          <w:szCs w:val="32"/>
        </w:rPr>
        <w:t>租客，要立即向所在镇街网格中心或防疫机构报告，并告知租客到医院接受相关检查。</w:t>
      </w:r>
      <w:r w:rsidR="00680589" w:rsidRPr="00A73A44">
        <w:rPr>
          <w:rFonts w:ascii="Times New Roman" w:eastAsia="仿宋_GB2312" w:hAnsi="Times New Roman" w:cs="Times New Roman"/>
          <w:sz w:val="32"/>
          <w:szCs w:val="32"/>
        </w:rPr>
        <w:t>一旦</w:t>
      </w:r>
      <w:r w:rsidR="00680589" w:rsidRPr="00A73A44">
        <w:rPr>
          <w:rFonts w:ascii="Times New Roman" w:eastAsia="仿宋_GB2312" w:hAnsi="Times New Roman" w:cs="Times New Roman"/>
          <w:color w:val="000000"/>
          <w:sz w:val="32"/>
          <w:szCs w:val="32"/>
        </w:rPr>
        <w:t>发现需要居家隔离的租客擅自外出或其他不配合隔离的行为的，</w:t>
      </w:r>
      <w:r w:rsidR="00680589" w:rsidRPr="00A73A44">
        <w:rPr>
          <w:rFonts w:ascii="Times New Roman" w:eastAsia="仿宋_GB2312" w:hAnsi="Times New Roman" w:cs="Times New Roman"/>
          <w:sz w:val="32"/>
          <w:szCs w:val="32"/>
        </w:rPr>
        <w:t>要及时向社区或相关部门反映。</w:t>
      </w:r>
    </w:p>
    <w:p w:rsidR="00680589" w:rsidRPr="00A73A44" w:rsidRDefault="00BA4483" w:rsidP="00BA4483">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color w:val="000000"/>
          <w:sz w:val="32"/>
          <w:szCs w:val="32"/>
        </w:rPr>
      </w:pPr>
      <w:r w:rsidRPr="00A73A44">
        <w:rPr>
          <w:rFonts w:ascii="Times New Roman" w:eastAsia="楷体_GB2312" w:hAnsi="Times New Roman" w:cs="Times New Roman"/>
          <w:b/>
          <w:bCs/>
          <w:color w:val="333333"/>
          <w:sz w:val="32"/>
          <w:szCs w:val="32"/>
        </w:rPr>
        <w:t>（五）</w:t>
      </w:r>
      <w:r w:rsidR="00680589" w:rsidRPr="00A73A44">
        <w:rPr>
          <w:rFonts w:ascii="Times New Roman" w:eastAsia="楷体_GB2312" w:hAnsi="Times New Roman" w:cs="Times New Roman"/>
          <w:b/>
          <w:bCs/>
          <w:color w:val="333333"/>
          <w:sz w:val="32"/>
          <w:szCs w:val="32"/>
        </w:rPr>
        <w:t>加强消毒，做好清洁卫生</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hAnsi="Times New Roman" w:cs="Times New Roman"/>
          <w:color w:val="000000"/>
          <w:sz w:val="32"/>
          <w:szCs w:val="32"/>
        </w:rPr>
        <w:t>出租屋业主及二手房东要进一步加强出租屋环境卫生管理和消毒工作，减少病毒传播渠道。一是立即对出租屋环境卫生进行一次全面排查，对卫生死角进行彻底清理；二是进一步加强公共部位的卫生清洁，特别对垃圾收运点及电梯等封闭空间、大门把手及楼梯扶手等人员可能触碰的部位进行彻底消毒；三是设置专用垃圾容器用于收集废弃口罩等危险废物。</w:t>
      </w:r>
    </w:p>
    <w:p w:rsidR="00680589" w:rsidRPr="00A73A44" w:rsidRDefault="00BA4483" w:rsidP="00BA4483">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A73A44">
        <w:rPr>
          <w:rFonts w:ascii="Times New Roman" w:eastAsia="楷体_GB2312" w:hAnsi="Times New Roman" w:cs="Times New Roman"/>
          <w:b/>
          <w:bCs/>
          <w:color w:val="333333"/>
          <w:sz w:val="32"/>
          <w:szCs w:val="32"/>
        </w:rPr>
        <w:t>（六）</w:t>
      </w:r>
      <w:r w:rsidR="00680589" w:rsidRPr="00A73A44">
        <w:rPr>
          <w:rFonts w:ascii="Times New Roman" w:eastAsia="楷体_GB2312" w:hAnsi="Times New Roman" w:cs="Times New Roman"/>
          <w:b/>
          <w:bCs/>
          <w:color w:val="333333"/>
          <w:sz w:val="32"/>
          <w:szCs w:val="32"/>
        </w:rPr>
        <w:t>加强防范，做好自我防护</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hAnsi="Times New Roman" w:cs="Times New Roman"/>
          <w:sz w:val="32"/>
          <w:szCs w:val="32"/>
        </w:rPr>
        <w:t>出租屋业主、二手房东及雇佣人员（清洁工、保安等）做好自我防护措施，对从事清洁、接待等工作的，要根据防疫要求戴好口罩，并做好自身的清洁、消毒工作。</w:t>
      </w:r>
    </w:p>
    <w:p w:rsidR="00A73A44" w:rsidRDefault="00BA4483" w:rsidP="00A73A44">
      <w:pPr>
        <w:pStyle w:val="a4"/>
        <w:shd w:val="clear" w:color="auto" w:fill="FFFFFF"/>
        <w:spacing w:before="0" w:beforeAutospacing="0" w:after="0" w:afterAutospacing="0" w:line="560" w:lineRule="exact"/>
        <w:ind w:firstLineChars="198" w:firstLine="636"/>
        <w:rPr>
          <w:rFonts w:ascii="Times New Roman" w:eastAsia="仿宋_GB2312" w:hAnsi="Times New Roman" w:cs="Times New Roman" w:hint="eastAsia"/>
          <w:sz w:val="32"/>
          <w:szCs w:val="32"/>
        </w:rPr>
      </w:pPr>
      <w:r w:rsidRPr="00A73A44">
        <w:rPr>
          <w:rFonts w:ascii="Times New Roman" w:eastAsia="楷体_GB2312" w:hAnsi="Times New Roman" w:cs="Times New Roman"/>
          <w:b/>
          <w:bCs/>
          <w:color w:val="333333"/>
          <w:sz w:val="32"/>
          <w:szCs w:val="32"/>
        </w:rPr>
        <w:t>（七）</w:t>
      </w:r>
      <w:r w:rsidR="00680589" w:rsidRPr="00A73A44">
        <w:rPr>
          <w:rFonts w:ascii="Times New Roman" w:eastAsia="楷体_GB2312" w:hAnsi="Times New Roman" w:cs="Times New Roman"/>
          <w:b/>
          <w:bCs/>
          <w:color w:val="333333"/>
          <w:sz w:val="32"/>
          <w:szCs w:val="32"/>
        </w:rPr>
        <w:t>加强引导，做好信息宣传</w:t>
      </w:r>
      <w:r w:rsidRPr="00A73A44">
        <w:rPr>
          <w:rFonts w:ascii="Times New Roman" w:eastAsia="楷体_GB2312" w:hAnsi="Times New Roman" w:cs="Times New Roman"/>
          <w:b/>
          <w:bCs/>
          <w:color w:val="333333"/>
          <w:sz w:val="32"/>
          <w:szCs w:val="32"/>
        </w:rPr>
        <w:t>。</w:t>
      </w:r>
      <w:r w:rsidR="00680589" w:rsidRPr="00A73A44">
        <w:rPr>
          <w:rFonts w:ascii="Times New Roman" w:eastAsia="仿宋_GB2312" w:hAnsi="Times New Roman" w:cs="Times New Roman"/>
          <w:sz w:val="32"/>
          <w:szCs w:val="32"/>
        </w:rPr>
        <w:t>出租屋业主及二手房东要按照我市各级政府和卫生防疫等部门的指导和要求，配合社区做好联防联控工作。及时将政府部门发布的权威信息和疫情防控指引通过租客</w:t>
      </w:r>
      <w:proofErr w:type="gramStart"/>
      <w:r w:rsidR="00680589" w:rsidRPr="00A73A44">
        <w:rPr>
          <w:rFonts w:ascii="Times New Roman" w:eastAsia="仿宋_GB2312" w:hAnsi="Times New Roman" w:cs="Times New Roman"/>
          <w:sz w:val="32"/>
          <w:szCs w:val="32"/>
        </w:rPr>
        <w:t>微信群</w:t>
      </w:r>
      <w:proofErr w:type="gramEnd"/>
      <w:r w:rsidR="00680589" w:rsidRPr="00A73A44">
        <w:rPr>
          <w:rFonts w:ascii="Times New Roman" w:eastAsia="仿宋_GB2312" w:hAnsi="Times New Roman" w:cs="Times New Roman"/>
          <w:sz w:val="32"/>
          <w:szCs w:val="32"/>
        </w:rPr>
        <w:t>、出租屋出入口张贴告示等</w:t>
      </w:r>
      <w:r w:rsidR="00680589" w:rsidRPr="00A73A44">
        <w:rPr>
          <w:rFonts w:ascii="Times New Roman" w:eastAsia="仿宋_GB2312" w:hAnsi="Times New Roman" w:cs="Times New Roman"/>
          <w:sz w:val="32"/>
          <w:szCs w:val="32"/>
        </w:rPr>
        <w:lastRenderedPageBreak/>
        <w:t>途径进行广泛宣传，引导租客科学做好疫情防控，正确使用口罩等各种防疫物资，避免恐慌情绪和谣言传播。</w:t>
      </w:r>
    </w:p>
    <w:p w:rsidR="005719D5" w:rsidRDefault="005719D5" w:rsidP="005719D5">
      <w:pPr>
        <w:pStyle w:val="a4"/>
        <w:shd w:val="clear" w:color="auto" w:fill="FFFFFF"/>
        <w:spacing w:before="0" w:beforeAutospacing="0" w:after="0" w:afterAutospacing="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5238750" cy="6884333"/>
            <wp:effectExtent l="19050" t="0" r="0" b="0"/>
            <wp:docPr id="2" name="图片 2" descr="C:\Users\zjj\AppData\Local\Temp\15810799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jj\AppData\Local\Temp\1581079933(1).png"/>
                    <pic:cNvPicPr>
                      <a:picLocks noChangeAspect="1" noChangeArrowheads="1"/>
                    </pic:cNvPicPr>
                  </pic:nvPicPr>
                  <pic:blipFill>
                    <a:blip r:embed="rId7" cstate="print"/>
                    <a:srcRect/>
                    <a:stretch>
                      <a:fillRect/>
                    </a:stretch>
                  </pic:blipFill>
                  <pic:spPr bwMode="auto">
                    <a:xfrm>
                      <a:off x="0" y="0"/>
                      <a:ext cx="5238750" cy="6884333"/>
                    </a:xfrm>
                    <a:prstGeom prst="rect">
                      <a:avLst/>
                    </a:prstGeom>
                    <a:noFill/>
                    <a:ln w="9525">
                      <a:noFill/>
                      <a:miter lim="800000"/>
                      <a:headEnd/>
                      <a:tailEnd/>
                    </a:ln>
                  </pic:spPr>
                </pic:pic>
              </a:graphicData>
            </a:graphic>
          </wp:inline>
        </w:drawing>
      </w:r>
    </w:p>
    <w:p w:rsidR="00680589" w:rsidRPr="00A73A44" w:rsidRDefault="00BA4483" w:rsidP="00A73A44">
      <w:pPr>
        <w:pStyle w:val="a4"/>
        <w:shd w:val="clear" w:color="auto" w:fill="FFFFFF"/>
        <w:spacing w:before="0" w:beforeAutospacing="0" w:after="0" w:afterAutospacing="0" w:line="560" w:lineRule="exact"/>
        <w:ind w:firstLineChars="198" w:firstLine="634"/>
        <w:rPr>
          <w:rFonts w:ascii="Times New Roman" w:eastAsia="方正小标宋简体" w:hAnsi="Times New Roman" w:cs="Times New Roman"/>
        </w:rPr>
      </w:pPr>
      <w:r w:rsidRPr="00A73A44">
        <w:rPr>
          <w:rFonts w:ascii="Times New Roman" w:eastAsia="黑体" w:hAnsi="Times New Roman" w:cs="Times New Roman"/>
          <w:bCs/>
          <w:color w:val="333333"/>
          <w:sz w:val="32"/>
          <w:szCs w:val="32"/>
        </w:rPr>
        <w:t>二、</w:t>
      </w:r>
      <w:r w:rsidR="00680589" w:rsidRPr="00A73A44">
        <w:rPr>
          <w:rFonts w:ascii="Times New Roman" w:eastAsia="黑体" w:hAnsi="Times New Roman" w:cs="Times New Roman"/>
          <w:bCs/>
          <w:color w:val="333333"/>
          <w:sz w:val="32"/>
          <w:szCs w:val="32"/>
        </w:rPr>
        <w:t>东莞市非住宅租赁疫情防控工作指引</w:t>
      </w:r>
    </w:p>
    <w:p w:rsidR="00680589" w:rsidRPr="00A73A44" w:rsidRDefault="00680589" w:rsidP="00680589">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A73A44">
        <w:rPr>
          <w:rFonts w:ascii="Times New Roman" w:eastAsia="仿宋_GB2312" w:hAnsi="Times New Roman" w:cs="Times New Roman"/>
          <w:color w:val="000000"/>
          <w:kern w:val="0"/>
          <w:sz w:val="32"/>
          <w:szCs w:val="32"/>
        </w:rPr>
        <w:t>为做好商业、写字楼、厂房等非住宅租赁新型冠状病毒感染肺炎疫情防控工作，特制定本工作指引。</w:t>
      </w:r>
    </w:p>
    <w:p w:rsidR="00680589" w:rsidRPr="00A73A44" w:rsidRDefault="00A73A44" w:rsidP="00A73A44">
      <w:pPr>
        <w:widowControl/>
        <w:shd w:val="clear" w:color="auto" w:fill="FFFFFF"/>
        <w:spacing w:line="560" w:lineRule="exact"/>
        <w:ind w:firstLineChars="198" w:firstLine="636"/>
        <w:jc w:val="left"/>
        <w:rPr>
          <w:rFonts w:ascii="Times New Roman" w:eastAsia="仿宋_GB2312" w:hAnsi="Times New Roman" w:cs="Times New Roman"/>
          <w:color w:val="000000"/>
          <w:kern w:val="0"/>
          <w:sz w:val="32"/>
          <w:szCs w:val="32"/>
        </w:rPr>
      </w:pPr>
      <w:r w:rsidRPr="00A73A44">
        <w:rPr>
          <w:rFonts w:ascii="Times New Roman" w:eastAsia="楷体_GB2312" w:hAnsi="Times New Roman" w:cs="Times New Roman" w:hint="eastAsia"/>
          <w:b/>
          <w:bCs/>
          <w:color w:val="333333"/>
          <w:kern w:val="0"/>
          <w:sz w:val="32"/>
          <w:szCs w:val="32"/>
        </w:rPr>
        <w:lastRenderedPageBreak/>
        <w:t>（一）</w:t>
      </w:r>
      <w:r w:rsidR="00680589" w:rsidRPr="00A73A44">
        <w:rPr>
          <w:rFonts w:ascii="Times New Roman" w:eastAsia="楷体_GB2312" w:hAnsi="Times New Roman" w:cs="Times New Roman"/>
          <w:b/>
          <w:bCs/>
          <w:color w:val="333333"/>
          <w:kern w:val="0"/>
          <w:sz w:val="32"/>
          <w:szCs w:val="32"/>
        </w:rPr>
        <w:t>落实工作机制和主体责任</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color w:val="000000"/>
          <w:kern w:val="0"/>
          <w:sz w:val="32"/>
          <w:szCs w:val="32"/>
        </w:rPr>
        <w:t>各园区、</w:t>
      </w:r>
      <w:proofErr w:type="gramStart"/>
      <w:r w:rsidR="00680589" w:rsidRPr="00A73A44">
        <w:rPr>
          <w:rFonts w:ascii="Times New Roman" w:eastAsia="仿宋_GB2312" w:hAnsi="Times New Roman" w:cs="Times New Roman"/>
          <w:color w:val="000000"/>
          <w:kern w:val="0"/>
          <w:sz w:val="32"/>
          <w:szCs w:val="32"/>
        </w:rPr>
        <w:t>镇街应完善</w:t>
      </w:r>
      <w:proofErr w:type="gramEnd"/>
      <w:r w:rsidR="00680589" w:rsidRPr="00A73A44">
        <w:rPr>
          <w:rFonts w:ascii="Times New Roman" w:eastAsia="仿宋_GB2312" w:hAnsi="Times New Roman" w:cs="Times New Roman"/>
          <w:color w:val="000000"/>
          <w:kern w:val="0"/>
          <w:sz w:val="32"/>
          <w:szCs w:val="32"/>
        </w:rPr>
        <w:t>非住宅租赁疫情防控工作机制，建立园区、镇街</w:t>
      </w:r>
      <w:r w:rsidR="00680589" w:rsidRPr="00A73A44">
        <w:rPr>
          <w:rFonts w:ascii="Times New Roman" w:eastAsia="仿宋_GB2312" w:hAnsi="Times New Roman" w:cs="Times New Roman"/>
          <w:color w:val="000000"/>
          <w:kern w:val="0"/>
          <w:sz w:val="32"/>
          <w:szCs w:val="32"/>
        </w:rPr>
        <w:t>-</w:t>
      </w:r>
      <w:r w:rsidR="00680589" w:rsidRPr="00A73A44">
        <w:rPr>
          <w:rFonts w:ascii="Times New Roman" w:eastAsia="仿宋_GB2312" w:hAnsi="Times New Roman" w:cs="Times New Roman"/>
          <w:color w:val="000000"/>
          <w:kern w:val="0"/>
          <w:sz w:val="32"/>
          <w:szCs w:val="32"/>
        </w:rPr>
        <w:t>村</w:t>
      </w:r>
      <w:r w:rsidR="00680589" w:rsidRPr="00A73A44">
        <w:rPr>
          <w:rFonts w:ascii="Times New Roman" w:eastAsia="仿宋_GB2312" w:hAnsi="Times New Roman" w:cs="Times New Roman"/>
          <w:color w:val="000000"/>
          <w:kern w:val="0"/>
          <w:sz w:val="32"/>
          <w:szCs w:val="32"/>
        </w:rPr>
        <w:t>-</w:t>
      </w:r>
      <w:r w:rsidR="00680589" w:rsidRPr="00A73A44">
        <w:rPr>
          <w:rFonts w:ascii="Times New Roman" w:eastAsia="仿宋_GB2312" w:hAnsi="Times New Roman" w:cs="Times New Roman"/>
          <w:color w:val="000000"/>
          <w:kern w:val="0"/>
          <w:sz w:val="32"/>
          <w:szCs w:val="32"/>
        </w:rPr>
        <w:t>村小组三级防控组织架构，责任落实到人，确保上传下达渠道畅通</w:t>
      </w:r>
      <w:r w:rsidR="00680589" w:rsidRPr="00A73A44">
        <w:rPr>
          <w:rFonts w:ascii="Times New Roman" w:eastAsia="仿宋_GB2312" w:hAnsi="Times New Roman" w:cs="Times New Roman"/>
          <w:color w:val="333333"/>
          <w:kern w:val="0"/>
          <w:sz w:val="32"/>
          <w:szCs w:val="32"/>
        </w:rPr>
        <w:t>。要</w:t>
      </w:r>
      <w:r w:rsidR="00680589" w:rsidRPr="00A73A44">
        <w:rPr>
          <w:rFonts w:ascii="Times New Roman" w:eastAsia="仿宋_GB2312" w:hAnsi="Times New Roman" w:cs="Times New Roman"/>
          <w:color w:val="000000"/>
          <w:kern w:val="0"/>
          <w:sz w:val="32"/>
          <w:szCs w:val="32"/>
        </w:rPr>
        <w:t>明确</w:t>
      </w:r>
      <w:r w:rsidR="00680589" w:rsidRPr="00A73A44">
        <w:rPr>
          <w:rFonts w:ascii="Times New Roman" w:eastAsia="仿宋_GB2312" w:hAnsi="Times New Roman" w:cs="Times New Roman"/>
          <w:bCs/>
          <w:kern w:val="0"/>
          <w:sz w:val="32"/>
          <w:szCs w:val="32"/>
        </w:rPr>
        <w:t>非住宅业主及二手房东承担主体管理和连带责任，</w:t>
      </w:r>
      <w:r w:rsidR="00680589" w:rsidRPr="00A73A44">
        <w:rPr>
          <w:rFonts w:ascii="Times New Roman" w:eastAsia="仿宋_GB2312" w:hAnsi="Times New Roman" w:cs="Times New Roman"/>
          <w:color w:val="000000"/>
          <w:kern w:val="0"/>
          <w:sz w:val="32"/>
          <w:szCs w:val="32"/>
        </w:rPr>
        <w:t>确保管理部门与</w:t>
      </w:r>
      <w:r w:rsidR="00680589" w:rsidRPr="00A73A44">
        <w:rPr>
          <w:rFonts w:ascii="Times New Roman" w:eastAsia="仿宋_GB2312" w:hAnsi="Times New Roman" w:cs="Times New Roman"/>
          <w:bCs/>
          <w:kern w:val="0"/>
          <w:sz w:val="32"/>
          <w:szCs w:val="32"/>
        </w:rPr>
        <w:t>非住宅业主及二手房东</w:t>
      </w:r>
      <w:r w:rsidR="00680589" w:rsidRPr="00A73A44">
        <w:rPr>
          <w:rFonts w:ascii="Times New Roman" w:eastAsia="仿宋_GB2312" w:hAnsi="Times New Roman" w:cs="Times New Roman"/>
          <w:color w:val="000000"/>
          <w:kern w:val="0"/>
          <w:sz w:val="32"/>
          <w:szCs w:val="32"/>
        </w:rPr>
        <w:t>步调一致、形成合力。</w:t>
      </w:r>
    </w:p>
    <w:p w:rsidR="00680589" w:rsidRPr="00A73A44" w:rsidRDefault="00A73A44" w:rsidP="00680589">
      <w:pPr>
        <w:widowControl/>
        <w:shd w:val="clear" w:color="auto" w:fill="FFFFFF"/>
        <w:spacing w:line="560" w:lineRule="exact"/>
        <w:ind w:firstLine="643"/>
        <w:jc w:val="left"/>
        <w:rPr>
          <w:rFonts w:ascii="Times New Roman" w:eastAsia="仿宋_GB2312" w:hAnsi="Times New Roman" w:cs="Times New Roman"/>
          <w:color w:val="000000"/>
          <w:kern w:val="0"/>
          <w:sz w:val="32"/>
          <w:szCs w:val="32"/>
        </w:rPr>
      </w:pPr>
      <w:r w:rsidRPr="00A73A44">
        <w:rPr>
          <w:rFonts w:ascii="Times New Roman" w:eastAsia="楷体_GB2312" w:hAnsi="Times New Roman" w:cs="Times New Roman" w:hint="eastAsia"/>
          <w:b/>
          <w:bCs/>
          <w:color w:val="333333"/>
          <w:kern w:val="0"/>
          <w:sz w:val="32"/>
          <w:szCs w:val="32"/>
        </w:rPr>
        <w:t>（二）</w:t>
      </w:r>
      <w:r w:rsidR="00680589" w:rsidRPr="00A73A44">
        <w:rPr>
          <w:rFonts w:ascii="Times New Roman" w:eastAsia="楷体_GB2312" w:hAnsi="Times New Roman" w:cs="Times New Roman"/>
          <w:b/>
          <w:bCs/>
          <w:color w:val="333333"/>
          <w:kern w:val="0"/>
          <w:sz w:val="32"/>
          <w:szCs w:val="32"/>
        </w:rPr>
        <w:t>督促企业员工做好问卷调查</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bCs/>
          <w:kern w:val="0"/>
          <w:sz w:val="32"/>
          <w:szCs w:val="32"/>
        </w:rPr>
        <w:t>非住宅业主及二手房东应督促承租方做好企业员工所属镇街的</w:t>
      </w:r>
      <w:r w:rsidR="00680589" w:rsidRPr="00A73A44">
        <w:rPr>
          <w:rFonts w:ascii="Times New Roman" w:eastAsia="仿宋_GB2312" w:hAnsi="Times New Roman" w:cs="Times New Roman"/>
          <w:bCs/>
          <w:kern w:val="0"/>
          <w:sz w:val="32"/>
          <w:szCs w:val="32"/>
        </w:rPr>
        <w:t>“</w:t>
      </w:r>
      <w:r w:rsidR="00680589" w:rsidRPr="00A73A44">
        <w:rPr>
          <w:rFonts w:ascii="Times New Roman" w:eastAsia="仿宋_GB2312" w:hAnsi="Times New Roman" w:cs="Times New Roman"/>
          <w:bCs/>
          <w:kern w:val="0"/>
          <w:sz w:val="32"/>
          <w:szCs w:val="32"/>
        </w:rPr>
        <w:t>湖北来（返）东莞人员调查问卷</w:t>
      </w:r>
      <w:r w:rsidR="00680589" w:rsidRPr="00A73A44">
        <w:rPr>
          <w:rFonts w:ascii="Times New Roman" w:eastAsia="仿宋_GB2312" w:hAnsi="Times New Roman" w:cs="Times New Roman"/>
          <w:bCs/>
          <w:kern w:val="0"/>
          <w:sz w:val="32"/>
          <w:szCs w:val="32"/>
        </w:rPr>
        <w:t>”</w:t>
      </w:r>
      <w:r w:rsidR="00680589" w:rsidRPr="00A73A44">
        <w:rPr>
          <w:rFonts w:ascii="Times New Roman" w:eastAsia="仿宋_GB2312" w:hAnsi="Times New Roman" w:cs="Times New Roman"/>
          <w:bCs/>
          <w:kern w:val="0"/>
          <w:sz w:val="32"/>
          <w:szCs w:val="32"/>
        </w:rPr>
        <w:t>网上填报工作，租赁企业、承租企业及企业员工</w:t>
      </w:r>
      <w:r w:rsidR="00680589" w:rsidRPr="00A73A44">
        <w:rPr>
          <w:rFonts w:ascii="Times New Roman" w:eastAsia="仿宋_GB2312" w:hAnsi="Times New Roman" w:cs="Times New Roman"/>
          <w:color w:val="000000"/>
          <w:kern w:val="0"/>
          <w:sz w:val="32"/>
          <w:szCs w:val="32"/>
        </w:rPr>
        <w:t>存在隐瞒到过湖北而不主动申报问卷的，将根据《中华人民共和国刑法》《中华人民共和国传染病防治法》，依法追究刑事责任。</w:t>
      </w:r>
    </w:p>
    <w:p w:rsidR="00680589" w:rsidRPr="00A73A44" w:rsidRDefault="00A73A44" w:rsidP="00A73A44">
      <w:pPr>
        <w:widowControl/>
        <w:shd w:val="clear" w:color="auto" w:fill="FFFFFF"/>
        <w:spacing w:line="560" w:lineRule="exact"/>
        <w:ind w:firstLine="643"/>
        <w:jc w:val="left"/>
        <w:rPr>
          <w:rFonts w:ascii="Times New Roman" w:eastAsia="仿宋_GB2312" w:hAnsi="Times New Roman" w:cs="Times New Roman"/>
          <w:color w:val="000000"/>
          <w:kern w:val="0"/>
          <w:sz w:val="32"/>
          <w:szCs w:val="32"/>
        </w:rPr>
      </w:pPr>
      <w:r w:rsidRPr="00A73A44">
        <w:rPr>
          <w:rFonts w:ascii="Times New Roman" w:eastAsia="楷体_GB2312" w:hAnsi="Times New Roman" w:cs="Times New Roman" w:hint="eastAsia"/>
          <w:b/>
          <w:bCs/>
          <w:color w:val="333333"/>
          <w:kern w:val="0"/>
          <w:sz w:val="32"/>
          <w:szCs w:val="32"/>
        </w:rPr>
        <w:t>（三）</w:t>
      </w:r>
      <w:r w:rsidR="00680589" w:rsidRPr="00A73A44">
        <w:rPr>
          <w:rFonts w:ascii="Times New Roman" w:eastAsia="楷体_GB2312" w:hAnsi="Times New Roman" w:cs="Times New Roman"/>
          <w:b/>
          <w:bCs/>
          <w:color w:val="333333"/>
          <w:kern w:val="0"/>
          <w:sz w:val="32"/>
          <w:szCs w:val="32"/>
        </w:rPr>
        <w:t>主动配合做好防疫工作</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color w:val="000000"/>
          <w:kern w:val="0"/>
          <w:sz w:val="32"/>
          <w:szCs w:val="32"/>
        </w:rPr>
        <w:t>严格落实主体责任，</w:t>
      </w:r>
      <w:r w:rsidR="00680589" w:rsidRPr="00A73A44">
        <w:rPr>
          <w:rFonts w:ascii="Times New Roman" w:eastAsia="仿宋_GB2312" w:hAnsi="Times New Roman" w:cs="Times New Roman"/>
          <w:bCs/>
          <w:kern w:val="0"/>
          <w:sz w:val="32"/>
          <w:szCs w:val="32"/>
        </w:rPr>
        <w:t>非住宅业主及二手房东</w:t>
      </w:r>
      <w:r w:rsidR="00680589" w:rsidRPr="00A73A44">
        <w:rPr>
          <w:rFonts w:ascii="Times New Roman" w:eastAsia="仿宋_GB2312" w:hAnsi="Times New Roman" w:cs="Times New Roman"/>
          <w:color w:val="000000"/>
          <w:kern w:val="0"/>
          <w:sz w:val="32"/>
          <w:szCs w:val="32"/>
        </w:rPr>
        <w:t>应督促承租</w:t>
      </w:r>
      <w:proofErr w:type="gramStart"/>
      <w:r w:rsidR="00680589" w:rsidRPr="00A73A44">
        <w:rPr>
          <w:rFonts w:ascii="Times New Roman" w:eastAsia="仿宋_GB2312" w:hAnsi="Times New Roman" w:cs="Times New Roman"/>
          <w:color w:val="000000"/>
          <w:kern w:val="0"/>
          <w:sz w:val="32"/>
          <w:szCs w:val="32"/>
        </w:rPr>
        <w:t>方主动</w:t>
      </w:r>
      <w:proofErr w:type="gramEnd"/>
      <w:r w:rsidR="00680589" w:rsidRPr="00A73A44">
        <w:rPr>
          <w:rFonts w:ascii="Times New Roman" w:eastAsia="仿宋_GB2312" w:hAnsi="Times New Roman" w:cs="Times New Roman"/>
          <w:color w:val="000000"/>
          <w:kern w:val="0"/>
          <w:sz w:val="32"/>
          <w:szCs w:val="32"/>
        </w:rPr>
        <w:t>配合防疫，做好相关防控工作。有条件的</w:t>
      </w:r>
      <w:r w:rsidR="00680589" w:rsidRPr="00A73A44">
        <w:rPr>
          <w:rFonts w:ascii="Times New Roman" w:eastAsia="仿宋_GB2312" w:hAnsi="Times New Roman" w:cs="Times New Roman"/>
          <w:bCs/>
          <w:kern w:val="0"/>
          <w:sz w:val="32"/>
          <w:szCs w:val="32"/>
        </w:rPr>
        <w:t>非住宅业主及二手房东</w:t>
      </w:r>
      <w:r w:rsidR="00680589" w:rsidRPr="00A73A44">
        <w:rPr>
          <w:rFonts w:ascii="Times New Roman" w:eastAsia="仿宋_GB2312" w:hAnsi="Times New Roman" w:cs="Times New Roman"/>
          <w:color w:val="000000"/>
          <w:kern w:val="0"/>
          <w:sz w:val="32"/>
          <w:szCs w:val="32"/>
        </w:rPr>
        <w:t>需成立疫情专项工作小组，抽调专人负责应对此次疫情防范的监督。商场、写字楼、厂房出入口应设立体温检测点，经营人员、购物者及企业员工未经体温检测不得进入，对于体温过高或无口罩等防护用具人员，一律禁止入内；洗手间、电梯等公共区域须定时消毒；洗手间应提供消毒洗手液等用品，供员工及消费者使用；租赁企业应制作冠状病毒防控宣传标语，每天定时场内循环播放，提醒员工及消费者注意卫生，做好防范。</w:t>
      </w:r>
    </w:p>
    <w:p w:rsidR="00680589" w:rsidRPr="00A73A44" w:rsidRDefault="00A73A44" w:rsidP="00680589">
      <w:pPr>
        <w:widowControl/>
        <w:shd w:val="clear" w:color="auto" w:fill="FFFFFF"/>
        <w:spacing w:line="560" w:lineRule="exact"/>
        <w:ind w:firstLine="643"/>
        <w:jc w:val="left"/>
        <w:rPr>
          <w:rFonts w:ascii="Times New Roman" w:eastAsia="仿宋_GB2312" w:hAnsi="Times New Roman" w:cs="Times New Roman"/>
          <w:color w:val="000000"/>
          <w:kern w:val="0"/>
          <w:sz w:val="32"/>
          <w:szCs w:val="32"/>
        </w:rPr>
      </w:pPr>
      <w:r w:rsidRPr="00A73A44">
        <w:rPr>
          <w:rFonts w:ascii="Times New Roman" w:eastAsia="楷体_GB2312" w:hAnsi="Times New Roman" w:cs="Times New Roman" w:hint="eastAsia"/>
          <w:b/>
          <w:bCs/>
          <w:color w:val="333333"/>
          <w:kern w:val="0"/>
          <w:sz w:val="32"/>
          <w:szCs w:val="32"/>
        </w:rPr>
        <w:t>（四）</w:t>
      </w:r>
      <w:r w:rsidR="00680589" w:rsidRPr="00A73A44">
        <w:rPr>
          <w:rFonts w:ascii="Times New Roman" w:eastAsia="楷体_GB2312" w:hAnsi="Times New Roman" w:cs="Times New Roman"/>
          <w:b/>
          <w:bCs/>
          <w:color w:val="333333"/>
          <w:kern w:val="0"/>
          <w:sz w:val="32"/>
          <w:szCs w:val="32"/>
        </w:rPr>
        <w:t>监督承租企业做好员工居家隔离</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color w:val="000000"/>
          <w:kern w:val="0"/>
          <w:sz w:val="32"/>
          <w:szCs w:val="32"/>
        </w:rPr>
        <w:t>经卫健部门核实需要实施居家隔离的人员，</w:t>
      </w:r>
      <w:r w:rsidR="00680589" w:rsidRPr="00A73A44">
        <w:rPr>
          <w:rFonts w:ascii="Times New Roman" w:eastAsia="仿宋_GB2312" w:hAnsi="Times New Roman" w:cs="Times New Roman"/>
          <w:bCs/>
          <w:kern w:val="0"/>
          <w:sz w:val="32"/>
          <w:szCs w:val="32"/>
        </w:rPr>
        <w:t>非住宅业主及二手房东要督促</w:t>
      </w:r>
      <w:r w:rsidR="00680589" w:rsidRPr="00A73A44">
        <w:rPr>
          <w:rFonts w:ascii="Times New Roman" w:eastAsia="仿宋_GB2312" w:hAnsi="Times New Roman" w:cs="Times New Roman"/>
          <w:color w:val="000000"/>
          <w:kern w:val="0"/>
          <w:sz w:val="32"/>
          <w:szCs w:val="32"/>
        </w:rPr>
        <w:t>承租企业与企业员工签订《隔离观察承诺书》，建档管理。</w:t>
      </w:r>
      <w:r w:rsidR="00680589" w:rsidRPr="00A73A44">
        <w:rPr>
          <w:rFonts w:ascii="Times New Roman" w:eastAsia="仿宋_GB2312" w:hAnsi="Times New Roman" w:cs="Times New Roman"/>
          <w:color w:val="000000"/>
          <w:kern w:val="0"/>
          <w:sz w:val="32"/>
          <w:szCs w:val="32"/>
        </w:rPr>
        <w:lastRenderedPageBreak/>
        <w:t>监督承租企业落实员工居家隔离措施，检查承租企业的员工健康状况记录，对存在疑似症状的，督促承租企业要即时上报卫健部门。</w:t>
      </w:r>
    </w:p>
    <w:p w:rsidR="00680589" w:rsidRPr="00A73A44" w:rsidRDefault="00A73A44" w:rsidP="00680589">
      <w:pPr>
        <w:widowControl/>
        <w:shd w:val="clear" w:color="auto" w:fill="FFFFFF"/>
        <w:spacing w:line="560" w:lineRule="exact"/>
        <w:ind w:firstLine="643"/>
        <w:jc w:val="left"/>
        <w:rPr>
          <w:rFonts w:ascii="Times New Roman" w:eastAsia="仿宋_GB2312" w:hAnsi="Times New Roman" w:cs="Times New Roman"/>
          <w:color w:val="000000"/>
          <w:kern w:val="0"/>
          <w:sz w:val="32"/>
          <w:szCs w:val="32"/>
        </w:rPr>
      </w:pPr>
      <w:r w:rsidRPr="00A73A44">
        <w:rPr>
          <w:rFonts w:ascii="Times New Roman" w:eastAsia="楷体_GB2312" w:hAnsi="Times New Roman" w:cs="Times New Roman" w:hint="eastAsia"/>
          <w:b/>
          <w:bCs/>
          <w:color w:val="333333"/>
          <w:kern w:val="0"/>
          <w:sz w:val="32"/>
          <w:szCs w:val="32"/>
        </w:rPr>
        <w:t>（五）</w:t>
      </w:r>
      <w:r w:rsidR="00680589" w:rsidRPr="00A73A44">
        <w:rPr>
          <w:rFonts w:ascii="Times New Roman" w:eastAsia="楷体_GB2312" w:hAnsi="Times New Roman" w:cs="Times New Roman"/>
          <w:b/>
          <w:bCs/>
          <w:color w:val="333333"/>
          <w:kern w:val="0"/>
          <w:sz w:val="32"/>
          <w:szCs w:val="32"/>
        </w:rPr>
        <w:t>加强公共区域清洁消毒</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bCs/>
          <w:kern w:val="0"/>
          <w:sz w:val="32"/>
          <w:szCs w:val="32"/>
        </w:rPr>
        <w:t>非住宅业主及二手房东</w:t>
      </w:r>
      <w:r w:rsidR="00680589" w:rsidRPr="00A73A44">
        <w:rPr>
          <w:rFonts w:ascii="Times New Roman" w:eastAsia="仿宋_GB2312" w:hAnsi="Times New Roman" w:cs="Times New Roman"/>
          <w:color w:val="000000"/>
          <w:kern w:val="0"/>
          <w:sz w:val="32"/>
          <w:szCs w:val="32"/>
        </w:rPr>
        <w:t>需进一步加强环境卫生管理和消毒工作，减少病毒传播渠道。一是立即对环境卫生进行一次全面排查，对卫生死角进行彻底清理；二是进一步加强公共部位的卫生清洁，特别对垃圾收运点、电梯等封闭空间、人员可能触碰的部位进行彻底消毒；三是设置专用垃圾容器用于收集废弃口罩等危险废物。租赁企业应加强对卫生保洁工作人员的培训，重点讲解各种药剂的使用方法，确保清洁消毒取得预期效果。</w:t>
      </w:r>
    </w:p>
    <w:p w:rsidR="00680589" w:rsidRPr="00A73A44" w:rsidRDefault="00A73A44" w:rsidP="00A73A44">
      <w:pPr>
        <w:widowControl/>
        <w:shd w:val="clear" w:color="auto" w:fill="FFFFFF"/>
        <w:spacing w:line="560" w:lineRule="exact"/>
        <w:ind w:firstLineChars="198" w:firstLine="636"/>
        <w:jc w:val="left"/>
        <w:rPr>
          <w:rFonts w:ascii="Times New Roman" w:eastAsia="仿宋_GB2312" w:hAnsi="Times New Roman" w:cs="Times New Roman"/>
          <w:kern w:val="0"/>
          <w:sz w:val="32"/>
          <w:szCs w:val="32"/>
        </w:rPr>
      </w:pPr>
      <w:r w:rsidRPr="00A73A44">
        <w:rPr>
          <w:rFonts w:ascii="Times New Roman" w:eastAsia="楷体_GB2312" w:hAnsi="Times New Roman" w:cs="Times New Roman" w:hint="eastAsia"/>
          <w:b/>
          <w:bCs/>
          <w:color w:val="333333"/>
          <w:kern w:val="0"/>
          <w:sz w:val="32"/>
          <w:szCs w:val="32"/>
        </w:rPr>
        <w:t>（六）</w:t>
      </w:r>
      <w:r w:rsidR="00680589" w:rsidRPr="00A73A44">
        <w:rPr>
          <w:rFonts w:ascii="Times New Roman" w:eastAsia="楷体_GB2312" w:hAnsi="Times New Roman" w:cs="Times New Roman"/>
          <w:b/>
          <w:bCs/>
          <w:color w:val="333333"/>
          <w:kern w:val="0"/>
          <w:sz w:val="32"/>
          <w:szCs w:val="32"/>
        </w:rPr>
        <w:t>做好自我防护</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bCs/>
          <w:kern w:val="0"/>
          <w:sz w:val="32"/>
          <w:szCs w:val="32"/>
        </w:rPr>
        <w:t>非住宅业主及二手房东</w:t>
      </w:r>
      <w:r w:rsidR="00680589" w:rsidRPr="00A73A44">
        <w:rPr>
          <w:rFonts w:ascii="Times New Roman" w:eastAsia="仿宋_GB2312" w:hAnsi="Times New Roman" w:cs="Times New Roman"/>
          <w:kern w:val="0"/>
          <w:sz w:val="32"/>
          <w:szCs w:val="32"/>
        </w:rPr>
        <w:t>及其所有员工做好自我防护措施，要根据防疫要求戴好口罩，并做好自身的清洁、消毒工作。具备饭堂的企业，做好员工分批分流用餐，并倡议就餐员工自行携带餐具打包用餐，尽量不要聚集饭堂用餐。</w:t>
      </w:r>
    </w:p>
    <w:p w:rsidR="00680589" w:rsidRPr="00A73A44" w:rsidRDefault="00A73A44" w:rsidP="00A73A44">
      <w:pPr>
        <w:widowControl/>
        <w:shd w:val="clear" w:color="auto" w:fill="FFFFFF"/>
        <w:spacing w:line="560" w:lineRule="exact"/>
        <w:ind w:firstLineChars="198" w:firstLine="636"/>
        <w:jc w:val="left"/>
        <w:rPr>
          <w:rFonts w:ascii="Times New Roman" w:eastAsia="仿宋_GB2312" w:hAnsi="Times New Roman" w:cs="Times New Roman"/>
          <w:bCs/>
          <w:color w:val="333333"/>
          <w:kern w:val="0"/>
          <w:sz w:val="32"/>
          <w:szCs w:val="32"/>
        </w:rPr>
      </w:pPr>
      <w:r w:rsidRPr="00A73A44">
        <w:rPr>
          <w:rFonts w:ascii="Times New Roman" w:eastAsia="楷体_GB2312" w:hAnsi="Times New Roman" w:cs="Times New Roman" w:hint="eastAsia"/>
          <w:b/>
          <w:bCs/>
          <w:color w:val="333333"/>
          <w:kern w:val="0"/>
          <w:sz w:val="32"/>
          <w:szCs w:val="32"/>
        </w:rPr>
        <w:t>（七）</w:t>
      </w:r>
      <w:r w:rsidR="00680589" w:rsidRPr="00A73A44">
        <w:rPr>
          <w:rFonts w:ascii="Times New Roman" w:eastAsia="楷体_GB2312" w:hAnsi="Times New Roman" w:cs="Times New Roman"/>
          <w:b/>
          <w:bCs/>
          <w:color w:val="333333"/>
          <w:kern w:val="0"/>
          <w:sz w:val="32"/>
          <w:szCs w:val="32"/>
        </w:rPr>
        <w:t>暂停人员聚集活动</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bCs/>
          <w:color w:val="333333"/>
          <w:kern w:val="0"/>
          <w:sz w:val="32"/>
          <w:szCs w:val="32"/>
        </w:rPr>
        <w:t>在广东省重大突发公共卫生事件一级响应生效期间，</w:t>
      </w:r>
      <w:r w:rsidR="00680589" w:rsidRPr="00A73A44">
        <w:rPr>
          <w:rFonts w:ascii="Times New Roman" w:eastAsia="仿宋_GB2312" w:hAnsi="Times New Roman" w:cs="Times New Roman"/>
          <w:kern w:val="0"/>
          <w:sz w:val="32"/>
          <w:szCs w:val="32"/>
        </w:rPr>
        <w:t>租赁物业内不得</w:t>
      </w:r>
      <w:r w:rsidR="00680589" w:rsidRPr="00A73A44">
        <w:rPr>
          <w:rFonts w:ascii="Times New Roman" w:eastAsia="仿宋_GB2312" w:hAnsi="Times New Roman" w:cs="Times New Roman"/>
          <w:bCs/>
          <w:color w:val="333333"/>
          <w:kern w:val="0"/>
          <w:sz w:val="32"/>
          <w:szCs w:val="32"/>
        </w:rPr>
        <w:t>举办群众聚集活动，对</w:t>
      </w:r>
      <w:proofErr w:type="gramStart"/>
      <w:r w:rsidR="00680589" w:rsidRPr="00A73A44">
        <w:rPr>
          <w:rFonts w:ascii="Times New Roman" w:eastAsia="仿宋_GB2312" w:hAnsi="Times New Roman" w:cs="Times New Roman"/>
          <w:bCs/>
          <w:color w:val="333333"/>
          <w:kern w:val="0"/>
          <w:sz w:val="32"/>
          <w:szCs w:val="32"/>
        </w:rPr>
        <w:t>非涉及</w:t>
      </w:r>
      <w:proofErr w:type="gramEnd"/>
      <w:r w:rsidR="00680589" w:rsidRPr="00A73A44">
        <w:rPr>
          <w:rFonts w:ascii="Times New Roman" w:eastAsia="仿宋_GB2312" w:hAnsi="Times New Roman" w:cs="Times New Roman"/>
          <w:bCs/>
          <w:color w:val="333333"/>
          <w:kern w:val="0"/>
          <w:sz w:val="32"/>
          <w:szCs w:val="32"/>
        </w:rPr>
        <w:t>居民生活必需的公共场所一律关闭。</w:t>
      </w:r>
    </w:p>
    <w:p w:rsidR="00680589" w:rsidRPr="00A73A44" w:rsidRDefault="00A73A44" w:rsidP="00A73A44">
      <w:pPr>
        <w:widowControl/>
        <w:shd w:val="clear" w:color="auto" w:fill="FFFFFF"/>
        <w:spacing w:line="560" w:lineRule="exact"/>
        <w:ind w:firstLineChars="198" w:firstLine="636"/>
        <w:jc w:val="left"/>
        <w:rPr>
          <w:rFonts w:ascii="Times New Roman" w:eastAsia="仿宋_GB2312" w:hAnsi="Times New Roman" w:cs="Times New Roman"/>
          <w:kern w:val="0"/>
          <w:sz w:val="32"/>
          <w:szCs w:val="32"/>
        </w:rPr>
      </w:pPr>
      <w:r w:rsidRPr="00A73A44">
        <w:rPr>
          <w:rFonts w:ascii="Times New Roman" w:eastAsia="楷体_GB2312" w:hAnsi="Times New Roman" w:cs="Times New Roman" w:hint="eastAsia"/>
          <w:b/>
          <w:bCs/>
          <w:color w:val="333333"/>
          <w:kern w:val="0"/>
          <w:sz w:val="32"/>
          <w:szCs w:val="32"/>
        </w:rPr>
        <w:t>（八）</w:t>
      </w:r>
      <w:r w:rsidR="00680589" w:rsidRPr="00A73A44">
        <w:rPr>
          <w:rFonts w:ascii="Times New Roman" w:eastAsia="楷体_GB2312" w:hAnsi="Times New Roman" w:cs="Times New Roman"/>
          <w:b/>
          <w:bCs/>
          <w:color w:val="333333"/>
          <w:kern w:val="0"/>
          <w:sz w:val="32"/>
          <w:szCs w:val="32"/>
        </w:rPr>
        <w:t>做好信息宣传</w:t>
      </w:r>
      <w:r w:rsidRPr="00A73A44">
        <w:rPr>
          <w:rFonts w:ascii="Times New Roman" w:eastAsia="楷体_GB2312" w:hAnsi="Times New Roman" w:cs="Times New Roman" w:hint="eastAsia"/>
          <w:b/>
          <w:bCs/>
          <w:color w:val="333333"/>
          <w:kern w:val="0"/>
          <w:sz w:val="32"/>
          <w:szCs w:val="32"/>
        </w:rPr>
        <w:t>。</w:t>
      </w:r>
      <w:r w:rsidR="00680589" w:rsidRPr="00A73A44">
        <w:rPr>
          <w:rFonts w:ascii="Times New Roman" w:eastAsia="仿宋_GB2312" w:hAnsi="Times New Roman" w:cs="Times New Roman"/>
          <w:bCs/>
          <w:kern w:val="0"/>
          <w:sz w:val="32"/>
          <w:szCs w:val="32"/>
        </w:rPr>
        <w:t>非住宅业主及二手房东</w:t>
      </w:r>
      <w:r w:rsidR="00680589" w:rsidRPr="00A73A44">
        <w:rPr>
          <w:rFonts w:ascii="Times New Roman" w:eastAsia="仿宋_GB2312" w:hAnsi="Times New Roman" w:cs="Times New Roman"/>
          <w:kern w:val="0"/>
          <w:sz w:val="32"/>
          <w:szCs w:val="32"/>
        </w:rPr>
        <w:t>要按照我市政府和卫生防疫等部门的指导和要求，配合社区做好联防联控工作。及时将政府部门发布的权威信息和疫情防控指引通过</w:t>
      </w:r>
      <w:proofErr w:type="gramStart"/>
      <w:r w:rsidR="00680589" w:rsidRPr="00A73A44">
        <w:rPr>
          <w:rFonts w:ascii="Times New Roman" w:eastAsia="仿宋_GB2312" w:hAnsi="Times New Roman" w:cs="Times New Roman"/>
          <w:kern w:val="0"/>
          <w:sz w:val="32"/>
          <w:szCs w:val="32"/>
        </w:rPr>
        <w:t>微信公众号</w:t>
      </w:r>
      <w:proofErr w:type="gramEnd"/>
      <w:r w:rsidR="00680589" w:rsidRPr="00A73A44">
        <w:rPr>
          <w:rFonts w:ascii="Times New Roman" w:eastAsia="仿宋_GB2312" w:hAnsi="Times New Roman" w:cs="Times New Roman"/>
          <w:kern w:val="0"/>
          <w:sz w:val="32"/>
          <w:szCs w:val="32"/>
        </w:rPr>
        <w:t>、企业</w:t>
      </w:r>
      <w:proofErr w:type="gramStart"/>
      <w:r w:rsidR="00680589" w:rsidRPr="00A73A44">
        <w:rPr>
          <w:rFonts w:ascii="Times New Roman" w:eastAsia="仿宋_GB2312" w:hAnsi="Times New Roman" w:cs="Times New Roman"/>
          <w:kern w:val="0"/>
          <w:sz w:val="32"/>
          <w:szCs w:val="32"/>
        </w:rPr>
        <w:t>微信群</w:t>
      </w:r>
      <w:proofErr w:type="gramEnd"/>
      <w:r w:rsidR="00680589" w:rsidRPr="00A73A44">
        <w:rPr>
          <w:rFonts w:ascii="Times New Roman" w:eastAsia="仿宋_GB2312" w:hAnsi="Times New Roman" w:cs="Times New Roman"/>
          <w:kern w:val="0"/>
          <w:sz w:val="32"/>
          <w:szCs w:val="32"/>
        </w:rPr>
        <w:t>、公司宣传栏等途径进行广泛推送，</w:t>
      </w:r>
      <w:proofErr w:type="gramStart"/>
      <w:r w:rsidR="00680589" w:rsidRPr="00A73A44">
        <w:rPr>
          <w:rFonts w:ascii="Times New Roman" w:eastAsia="仿宋_GB2312" w:hAnsi="Times New Roman" w:cs="Times New Roman"/>
          <w:kern w:val="0"/>
          <w:sz w:val="32"/>
          <w:szCs w:val="32"/>
        </w:rPr>
        <w:t>微信群</w:t>
      </w:r>
      <w:proofErr w:type="gramEnd"/>
      <w:r w:rsidR="00680589" w:rsidRPr="00A73A44">
        <w:rPr>
          <w:rFonts w:ascii="Times New Roman" w:eastAsia="仿宋_GB2312" w:hAnsi="Times New Roman" w:cs="Times New Roman"/>
          <w:kern w:val="0"/>
          <w:sz w:val="32"/>
          <w:szCs w:val="32"/>
        </w:rPr>
        <w:t>等途径进行推送，引导相关人员科学实施疫情</w:t>
      </w:r>
      <w:r w:rsidR="00680589" w:rsidRPr="00A73A44">
        <w:rPr>
          <w:rFonts w:ascii="Times New Roman" w:eastAsia="仿宋_GB2312" w:hAnsi="Times New Roman" w:cs="Times New Roman"/>
          <w:kern w:val="0"/>
          <w:sz w:val="32"/>
          <w:szCs w:val="32"/>
        </w:rPr>
        <w:lastRenderedPageBreak/>
        <w:t>防控、正确使用口罩等各种防疫物资，避免恐慌情绪和谣言传播。</w:t>
      </w:r>
    </w:p>
    <w:p w:rsidR="00680589" w:rsidRPr="00A73A44" w:rsidRDefault="005719D5" w:rsidP="005719D5">
      <w:pPr>
        <w:widowControl/>
        <w:rPr>
          <w:rFonts w:ascii="Times New Roman" w:eastAsia="黑体" w:hAnsi="Times New Roman" w:cs="Times New Roman"/>
          <w:b/>
          <w:color w:val="1F497D"/>
          <w:spacing w:val="8"/>
          <w:kern w:val="0"/>
          <w:sz w:val="32"/>
          <w:szCs w:val="32"/>
        </w:rPr>
      </w:pPr>
      <w:r>
        <w:rPr>
          <w:rFonts w:ascii="Times New Roman" w:eastAsia="黑体" w:hAnsi="Times New Roman" w:cs="Times New Roman"/>
          <w:b/>
          <w:noProof/>
          <w:color w:val="1F497D"/>
          <w:spacing w:val="8"/>
          <w:kern w:val="0"/>
          <w:sz w:val="32"/>
          <w:szCs w:val="32"/>
        </w:rPr>
        <w:drawing>
          <wp:inline distT="0" distB="0" distL="0" distR="0">
            <wp:extent cx="5482082" cy="3800475"/>
            <wp:effectExtent l="19050" t="0" r="4318" b="0"/>
            <wp:docPr id="3" name="图片 3" descr="C:\Users\zjj\AppData\Local\Temp\15810799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jj\AppData\Local\Temp\1581079991(1).png"/>
                    <pic:cNvPicPr>
                      <a:picLocks noChangeAspect="1" noChangeArrowheads="1"/>
                    </pic:cNvPicPr>
                  </pic:nvPicPr>
                  <pic:blipFill>
                    <a:blip r:embed="rId8" cstate="print"/>
                    <a:srcRect/>
                    <a:stretch>
                      <a:fillRect/>
                    </a:stretch>
                  </pic:blipFill>
                  <pic:spPr bwMode="auto">
                    <a:xfrm>
                      <a:off x="0" y="0"/>
                      <a:ext cx="5482082" cy="3800475"/>
                    </a:xfrm>
                    <a:prstGeom prst="rect">
                      <a:avLst/>
                    </a:prstGeom>
                    <a:noFill/>
                    <a:ln w="9525">
                      <a:noFill/>
                      <a:miter lim="800000"/>
                      <a:headEnd/>
                      <a:tailEnd/>
                    </a:ln>
                  </pic:spPr>
                </pic:pic>
              </a:graphicData>
            </a:graphic>
          </wp:inline>
        </w:drawing>
      </w:r>
    </w:p>
    <w:p w:rsidR="00680589" w:rsidRPr="00A73A44" w:rsidRDefault="00680589" w:rsidP="00680589">
      <w:pPr>
        <w:ind w:firstLineChars="200" w:firstLine="640"/>
        <w:rPr>
          <w:rFonts w:ascii="Times New Roman" w:eastAsia="仿宋_GB2312" w:hAnsi="Times New Roman" w:cs="Times New Roman"/>
          <w:sz w:val="32"/>
          <w:szCs w:val="32"/>
        </w:rPr>
      </w:pPr>
    </w:p>
    <w:sectPr w:rsidR="00680589" w:rsidRPr="00A73A44" w:rsidSect="00BA5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83" w:rsidRDefault="007E6283" w:rsidP="00BA4483">
      <w:r>
        <w:separator/>
      </w:r>
    </w:p>
  </w:endnote>
  <w:endnote w:type="continuationSeparator" w:id="0">
    <w:p w:rsidR="007E6283" w:rsidRDefault="007E6283" w:rsidP="00BA4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83" w:rsidRDefault="007E6283" w:rsidP="00BA4483">
      <w:r>
        <w:separator/>
      </w:r>
    </w:p>
  </w:footnote>
  <w:footnote w:type="continuationSeparator" w:id="0">
    <w:p w:rsidR="007E6283" w:rsidRDefault="007E6283" w:rsidP="00BA4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8D344"/>
    <w:multiLevelType w:val="singleLevel"/>
    <w:tmpl w:val="5E38D344"/>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589"/>
    <w:rsid w:val="00253B88"/>
    <w:rsid w:val="003A66AC"/>
    <w:rsid w:val="004F20F5"/>
    <w:rsid w:val="005719D5"/>
    <w:rsid w:val="0059389C"/>
    <w:rsid w:val="005D297D"/>
    <w:rsid w:val="00680589"/>
    <w:rsid w:val="007B0DCC"/>
    <w:rsid w:val="007E6283"/>
    <w:rsid w:val="008548D5"/>
    <w:rsid w:val="00874FB4"/>
    <w:rsid w:val="0087717A"/>
    <w:rsid w:val="00A038E0"/>
    <w:rsid w:val="00A73A44"/>
    <w:rsid w:val="00BA4483"/>
    <w:rsid w:val="00BA5537"/>
    <w:rsid w:val="00DD3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80589"/>
    <w:rPr>
      <w:b/>
    </w:rPr>
  </w:style>
  <w:style w:type="paragraph" w:styleId="a4">
    <w:name w:val="Normal (Web)"/>
    <w:basedOn w:val="a"/>
    <w:rsid w:val="0068058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A4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4483"/>
    <w:rPr>
      <w:sz w:val="18"/>
      <w:szCs w:val="18"/>
    </w:rPr>
  </w:style>
  <w:style w:type="paragraph" w:styleId="a6">
    <w:name w:val="footer"/>
    <w:basedOn w:val="a"/>
    <w:link w:val="Char0"/>
    <w:uiPriority w:val="99"/>
    <w:semiHidden/>
    <w:unhideWhenUsed/>
    <w:rsid w:val="00BA448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4483"/>
    <w:rPr>
      <w:sz w:val="18"/>
      <w:szCs w:val="18"/>
    </w:rPr>
  </w:style>
  <w:style w:type="paragraph" w:styleId="a7">
    <w:name w:val="Balloon Text"/>
    <w:basedOn w:val="a"/>
    <w:link w:val="Char1"/>
    <w:uiPriority w:val="99"/>
    <w:semiHidden/>
    <w:unhideWhenUsed/>
    <w:rsid w:val="005719D5"/>
    <w:rPr>
      <w:sz w:val="18"/>
      <w:szCs w:val="18"/>
    </w:rPr>
  </w:style>
  <w:style w:type="character" w:customStyle="1" w:styleId="Char1">
    <w:name w:val="批注框文本 Char"/>
    <w:basedOn w:val="a0"/>
    <w:link w:val="a7"/>
    <w:uiPriority w:val="99"/>
    <w:semiHidden/>
    <w:rsid w:val="005719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80589"/>
    <w:rPr>
      <w:b/>
    </w:rPr>
  </w:style>
  <w:style w:type="paragraph" w:styleId="a4">
    <w:name w:val="Normal (Web)"/>
    <w:basedOn w:val="a"/>
    <w:rsid w:val="006805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354</Words>
  <Characters>2022</Characters>
  <Application>Microsoft Office Word</Application>
  <DocSecurity>0</DocSecurity>
  <Lines>16</Lines>
  <Paragraphs>4</Paragraphs>
  <ScaleCrop>false</ScaleCrop>
  <Company>Chinese ORG</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肖彩虹</dc:creator>
  <cp:lastModifiedBy>郝先成</cp:lastModifiedBy>
  <cp:revision>6</cp:revision>
  <dcterms:created xsi:type="dcterms:W3CDTF">2020-02-07T10:10:00Z</dcterms:created>
  <dcterms:modified xsi:type="dcterms:W3CDTF">2020-02-07T12:53:00Z</dcterms:modified>
</cp:coreProperties>
</file>