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5A" w:rsidRDefault="00154B5A" w:rsidP="00FF049C">
      <w:pPr>
        <w:pStyle w:val="Bodytext10"/>
        <w:snapToGrid w:val="0"/>
        <w:spacing w:line="560" w:lineRule="exact"/>
        <w:ind w:firstLine="0"/>
        <w:rPr>
          <w:rFonts w:ascii="Times New Roman" w:eastAsia="仿宋_GB2312" w:hAnsi="Times New Roman" w:cs="Times New Roman"/>
          <w:sz w:val="32"/>
          <w:szCs w:val="32"/>
          <w:lang w:val="en-US" w:eastAsia="zh-CN" w:bidi="ar-SA"/>
        </w:rPr>
      </w:pPr>
      <w:r w:rsidRPr="00FF049C">
        <w:rPr>
          <w:rFonts w:ascii="Times New Roman" w:eastAsia="仿宋_GB2312" w:hAnsi="Times New Roman" w:cs="Times New Roman"/>
          <w:sz w:val="32"/>
          <w:szCs w:val="32"/>
          <w:lang w:val="en-US" w:eastAsia="zh-CN" w:bidi="ar-SA"/>
        </w:rPr>
        <w:t>附件</w:t>
      </w:r>
      <w:r w:rsidR="00FF049C" w:rsidRPr="00FF049C">
        <w:rPr>
          <w:rFonts w:ascii="Times New Roman" w:eastAsia="仿宋_GB2312" w:hAnsi="Times New Roman" w:cs="Times New Roman" w:hint="eastAsia"/>
          <w:sz w:val="32"/>
          <w:szCs w:val="32"/>
          <w:lang w:val="en-US" w:eastAsia="zh-CN" w:bidi="ar-SA"/>
        </w:rPr>
        <w:t>5</w:t>
      </w:r>
      <w:r w:rsidRPr="00FF049C">
        <w:rPr>
          <w:rFonts w:ascii="Times New Roman" w:eastAsia="仿宋_GB2312" w:hAnsi="Times New Roman" w:cs="Times New Roman" w:hint="eastAsia"/>
          <w:sz w:val="32"/>
          <w:szCs w:val="32"/>
          <w:lang w:val="en-US" w:eastAsia="zh-CN" w:bidi="ar-SA"/>
        </w:rPr>
        <w:t>：</w:t>
      </w:r>
      <w:bookmarkStart w:id="0" w:name="bookmark0"/>
      <w:bookmarkStart w:id="1" w:name="bookmark1"/>
      <w:bookmarkStart w:id="2" w:name="bookmark2"/>
    </w:p>
    <w:p w:rsidR="00FF049C" w:rsidRPr="000E775A" w:rsidRDefault="00FF049C" w:rsidP="00FF049C">
      <w:pPr>
        <w:pStyle w:val="Bodytext10"/>
        <w:snapToGrid w:val="0"/>
        <w:spacing w:line="560" w:lineRule="exact"/>
        <w:ind w:firstLine="0"/>
        <w:rPr>
          <w:rFonts w:ascii="Times New Roman" w:eastAsia="仿宋_GB2312" w:hAnsi="Times New Roman" w:cs="Times New Roman"/>
          <w:sz w:val="32"/>
          <w:szCs w:val="32"/>
          <w:lang w:val="en-US" w:eastAsia="zh-CN" w:bidi="ar-SA"/>
        </w:rPr>
      </w:pPr>
    </w:p>
    <w:bookmarkEnd w:id="0"/>
    <w:bookmarkEnd w:id="1"/>
    <w:bookmarkEnd w:id="2"/>
    <w:p w:rsidR="00154B5A" w:rsidRPr="004E2E59" w:rsidRDefault="000E775A" w:rsidP="00154B5A">
      <w:pPr>
        <w:pStyle w:val="Bodytext20"/>
        <w:spacing w:after="0" w:line="640" w:lineRule="exact"/>
        <w:jc w:val="center"/>
        <w:rPr>
          <w:rFonts w:ascii="方正小标宋简体" w:eastAsia="方正小标宋简体"/>
          <w:sz w:val="44"/>
          <w:szCs w:val="44"/>
        </w:rPr>
      </w:pPr>
      <w:r w:rsidRPr="000E775A">
        <w:rPr>
          <w:rFonts w:ascii="方正小标宋简体" w:eastAsia="方正小标宋简体" w:hAnsi="宋体" w:cs="宋体" w:hint="eastAsia"/>
          <w:bCs/>
          <w:sz w:val="44"/>
          <w:szCs w:val="44"/>
          <w:lang w:eastAsia="zh-CN"/>
        </w:rPr>
        <w:t>东莞市房地产市场节后复工新型冠状病毒感染的肺炎疫情防控工作指引</w:t>
      </w:r>
    </w:p>
    <w:p w:rsidR="00154B5A" w:rsidRPr="004E2E59" w:rsidRDefault="00154B5A" w:rsidP="00154B5A">
      <w:pPr>
        <w:pStyle w:val="Bodytext10"/>
        <w:tabs>
          <w:tab w:val="left" w:pos="859"/>
        </w:tabs>
        <w:snapToGrid w:val="0"/>
        <w:spacing w:line="560" w:lineRule="exact"/>
        <w:rPr>
          <w:rFonts w:ascii="Times New Roman" w:eastAsia="仿宋_GB2312" w:hAnsi="Times New Roman" w:cs="Times New Roman"/>
          <w:sz w:val="32"/>
          <w:szCs w:val="32"/>
          <w:lang w:val="en-US" w:bidi="ar-SA"/>
        </w:rPr>
      </w:pPr>
      <w:bookmarkStart w:id="3" w:name="bookmark3"/>
    </w:p>
    <w:p w:rsidR="00561E08" w:rsidRDefault="00561E08" w:rsidP="00154B5A">
      <w:pPr>
        <w:pStyle w:val="Bodytext10"/>
        <w:tabs>
          <w:tab w:val="left" w:pos="859"/>
        </w:tabs>
        <w:snapToGrid w:val="0"/>
        <w:spacing w:line="560" w:lineRule="exact"/>
        <w:ind w:firstLineChars="200" w:firstLine="640"/>
        <w:rPr>
          <w:rFonts w:ascii="黑体" w:eastAsia="黑体" w:hAnsi="黑体" w:cs="Times New Roman"/>
          <w:sz w:val="32"/>
          <w:szCs w:val="32"/>
          <w:lang w:val="en-US" w:eastAsia="zh-CN" w:bidi="ar-SA"/>
        </w:rPr>
      </w:pPr>
      <w:r w:rsidRPr="00370B18">
        <w:rPr>
          <w:rFonts w:ascii="Times New Roman" w:eastAsia="仿宋_GB2312" w:hAnsi="Times New Roman" w:cs="Times New Roman"/>
          <w:sz w:val="32"/>
          <w:szCs w:val="32"/>
        </w:rPr>
        <w:t>为进一步做好我市</w:t>
      </w:r>
      <w:r>
        <w:rPr>
          <w:rFonts w:ascii="Times New Roman" w:eastAsia="仿宋_GB2312" w:hAnsi="Times New Roman" w:cs="Times New Roman" w:hint="eastAsia"/>
          <w:sz w:val="32"/>
          <w:szCs w:val="32"/>
          <w:lang w:eastAsia="zh-CN"/>
        </w:rPr>
        <w:t>房地产市场</w:t>
      </w:r>
      <w:r w:rsidRPr="00370B18">
        <w:rPr>
          <w:rFonts w:ascii="Times New Roman" w:eastAsia="仿宋_GB2312" w:hAnsi="Times New Roman" w:cs="Times New Roman"/>
          <w:sz w:val="32"/>
          <w:szCs w:val="32"/>
        </w:rPr>
        <w:t>新型冠状病毒感染肺炎疫情防控工作，特制定本工作指引。</w:t>
      </w:r>
    </w:p>
    <w:p w:rsidR="00154B5A" w:rsidRPr="004E2E59" w:rsidRDefault="00154B5A" w:rsidP="00154B5A">
      <w:pPr>
        <w:pStyle w:val="Bodytext10"/>
        <w:tabs>
          <w:tab w:val="left" w:pos="859"/>
        </w:tabs>
        <w:snapToGrid w:val="0"/>
        <w:spacing w:line="560" w:lineRule="exact"/>
        <w:ind w:firstLineChars="200" w:firstLine="640"/>
        <w:rPr>
          <w:rFonts w:ascii="黑体" w:eastAsia="黑体" w:hAnsi="黑体" w:cs="Times New Roman"/>
          <w:sz w:val="32"/>
          <w:szCs w:val="32"/>
          <w:lang w:val="en-US" w:eastAsia="zh-CN" w:bidi="ar-SA"/>
        </w:rPr>
      </w:pPr>
      <w:r w:rsidRPr="004E2E59">
        <w:rPr>
          <w:rFonts w:ascii="黑体" w:eastAsia="黑体" w:hAnsi="黑体" w:cs="Times New Roman"/>
          <w:sz w:val="32"/>
          <w:szCs w:val="32"/>
          <w:lang w:val="en-US" w:eastAsia="zh-CN" w:bidi="ar-SA"/>
        </w:rPr>
        <w:t>一</w:t>
      </w:r>
      <w:bookmarkEnd w:id="3"/>
      <w:r w:rsidRPr="004E2E59">
        <w:rPr>
          <w:rFonts w:ascii="黑体" w:eastAsia="黑体" w:hAnsi="黑体" w:cs="Times New Roman"/>
          <w:sz w:val="32"/>
          <w:szCs w:val="32"/>
          <w:lang w:val="en-US" w:eastAsia="zh-CN" w:bidi="ar-SA"/>
        </w:rPr>
        <w:t>、复工时间及要求</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（一）根据《广东省人民政府关于企业复工和学校</w:t>
      </w:r>
      <w:r w:rsidRPr="004E2E59">
        <w:rPr>
          <w:rFonts w:ascii="Times New Roman" w:eastAsia="仿宋" w:hAnsi="Times New Roman" w:cs="Times New Roman"/>
          <w:sz w:val="32"/>
          <w:szCs w:val="32"/>
          <w:lang w:val="en-US" w:eastAsia="zh-CN" w:bidi="ar-SA"/>
        </w:rPr>
        <w:t>幵</w:t>
      </w:r>
      <w:r w:rsidRPr="004E2E59">
        <w:rPr>
          <w:rFonts w:ascii="Times New Roman" w:eastAsia="仿宋_GB2312" w:hAnsi="Times New Roman" w:cs="Times New Roman"/>
          <w:sz w:val="32"/>
          <w:szCs w:val="32"/>
          <w:lang w:val="en-US" w:eastAsia="zh-CN" w:bidi="ar-SA"/>
        </w:rPr>
        <w:t>学时间</w:t>
      </w:r>
      <w:r w:rsidRPr="004E2E59">
        <w:rPr>
          <w:rFonts w:ascii="Times New Roman" w:eastAsia="仿宋_GB2312" w:hAnsi="Times New Roman" w:cs="Times New Roman"/>
          <w:sz w:val="32"/>
          <w:szCs w:val="32"/>
          <w:lang w:val="en-US" w:eastAsia="zh-CN" w:bidi="ar-SA"/>
        </w:rPr>
        <w:t xml:space="preserve"> </w:t>
      </w:r>
      <w:r w:rsidRPr="004E2E59">
        <w:rPr>
          <w:rFonts w:ascii="Times New Roman" w:eastAsia="仿宋_GB2312" w:hAnsi="Times New Roman" w:cs="Times New Roman"/>
          <w:sz w:val="32"/>
          <w:szCs w:val="32"/>
          <w:lang w:val="en-US" w:eastAsia="zh-CN" w:bidi="ar-SA"/>
        </w:rPr>
        <w:t>的通知》要求，各房地产开发企业、中介机构复工时间不早于</w:t>
      </w:r>
      <w:r w:rsidRPr="004E2E59">
        <w:rPr>
          <w:rFonts w:ascii="Times New Roman" w:eastAsia="仿宋_GB2312" w:hAnsi="Times New Roman" w:cs="Times New Roman"/>
          <w:sz w:val="32"/>
          <w:szCs w:val="32"/>
          <w:lang w:val="en-US" w:eastAsia="zh-CN" w:bidi="ar-SA"/>
        </w:rPr>
        <w:t>2020</w:t>
      </w:r>
      <w:r w:rsidRPr="004E2E59">
        <w:rPr>
          <w:rFonts w:ascii="Times New Roman" w:eastAsia="仿宋_GB2312" w:hAnsi="Times New Roman" w:cs="Times New Roman"/>
          <w:sz w:val="32"/>
          <w:szCs w:val="32"/>
          <w:lang w:val="en-US" w:eastAsia="zh-CN" w:bidi="ar-SA"/>
        </w:rPr>
        <w:t>年</w:t>
      </w:r>
      <w:r w:rsidRPr="004E2E59">
        <w:rPr>
          <w:rFonts w:ascii="Times New Roman" w:eastAsia="仿宋_GB2312" w:hAnsi="Times New Roman" w:cs="Times New Roman"/>
          <w:sz w:val="32"/>
          <w:szCs w:val="32"/>
          <w:lang w:val="en-US" w:eastAsia="zh-CN" w:bidi="ar-SA"/>
        </w:rPr>
        <w:t xml:space="preserve">2 </w:t>
      </w:r>
      <w:r w:rsidRPr="004E2E59">
        <w:rPr>
          <w:rFonts w:ascii="Times New Roman" w:eastAsia="仿宋_GB2312" w:hAnsi="Times New Roman" w:cs="Times New Roman"/>
          <w:sz w:val="32"/>
          <w:szCs w:val="32"/>
          <w:lang w:val="en-US" w:eastAsia="zh-CN" w:bidi="ar-SA"/>
        </w:rPr>
        <w:t>月</w:t>
      </w:r>
      <w:r w:rsidRPr="004E2E59">
        <w:rPr>
          <w:rFonts w:ascii="Times New Roman" w:eastAsia="仿宋_GB2312" w:hAnsi="Times New Roman" w:cs="Times New Roman"/>
          <w:sz w:val="32"/>
          <w:szCs w:val="32"/>
          <w:lang w:val="en-US" w:eastAsia="zh-CN" w:bidi="ar-SA"/>
        </w:rPr>
        <w:t>9</w:t>
      </w:r>
      <w:r w:rsidRPr="004E2E59">
        <w:rPr>
          <w:rFonts w:ascii="Times New Roman" w:eastAsia="仿宋_GB2312" w:hAnsi="Times New Roman" w:cs="Times New Roman"/>
          <w:sz w:val="32"/>
          <w:szCs w:val="32"/>
          <w:lang w:val="en-US" w:eastAsia="zh-CN" w:bidi="ar-SA"/>
        </w:rPr>
        <w:t>日</w:t>
      </w:r>
      <w:r w:rsidRPr="004E2E59">
        <w:rPr>
          <w:rFonts w:ascii="Times New Roman" w:eastAsia="仿宋_GB2312" w:hAnsi="Times New Roman" w:cs="Times New Roman"/>
          <w:sz w:val="32"/>
          <w:szCs w:val="32"/>
          <w:lang w:val="en-US" w:eastAsia="zh-CN" w:bidi="ar-SA"/>
        </w:rPr>
        <w:t>24</w:t>
      </w:r>
      <w:r w:rsidRPr="004E2E59">
        <w:rPr>
          <w:rFonts w:ascii="Times New Roman" w:eastAsia="仿宋_GB2312" w:hAnsi="Times New Roman" w:cs="Times New Roman"/>
          <w:sz w:val="32"/>
          <w:szCs w:val="32"/>
          <w:lang w:val="en-US" w:eastAsia="zh-CN" w:bidi="ar-SA"/>
        </w:rPr>
        <w:t>时，此前一律暂停房地产项目现场销售活动及中介门店经营活动。</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（二）在广东省重大突发公共卫生事件一级响应生效期间，各房地产开发企业、中介机构不得举办集中开盘、促销、推广等群众聚集活动。</w:t>
      </w:r>
      <w:bookmarkStart w:id="4" w:name="bookmark4"/>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4"/>
      <w:r w:rsidRPr="004E2E59">
        <w:rPr>
          <w:rFonts w:ascii="Times New Roman" w:eastAsia="仿宋_GB2312" w:hAnsi="Times New Roman" w:cs="Times New Roman"/>
          <w:sz w:val="32"/>
          <w:szCs w:val="32"/>
          <w:lang w:val="en-US" w:eastAsia="zh-CN" w:bidi="ar-SA"/>
        </w:rPr>
        <w:t>三）房地产企业在实施现场销售活动期间，应按照中央、省、市关于疫情防控的最新工作部署和要求，及时、全面抓好落实。</w:t>
      </w:r>
      <w:bookmarkStart w:id="5" w:name="bookmark5"/>
    </w:p>
    <w:bookmarkEnd w:id="5"/>
    <w:p w:rsidR="00154B5A" w:rsidRPr="00154B5A" w:rsidRDefault="00B443E4" w:rsidP="00B443E4">
      <w:pPr>
        <w:pStyle w:val="Bodytext10"/>
        <w:tabs>
          <w:tab w:val="left" w:pos="859"/>
        </w:tabs>
        <w:snapToGrid w:val="0"/>
        <w:spacing w:line="560" w:lineRule="exact"/>
        <w:ind w:firstLineChars="200" w:firstLine="640"/>
        <w:rPr>
          <w:rFonts w:ascii="黑体" w:eastAsia="黑体" w:hAnsi="黑体" w:cs="Times New Roman"/>
          <w:sz w:val="32"/>
          <w:szCs w:val="32"/>
          <w:lang w:val="en-US" w:eastAsia="zh-CN" w:bidi="ar-SA"/>
        </w:rPr>
      </w:pPr>
      <w:r w:rsidRPr="00B443E4">
        <w:rPr>
          <w:rFonts w:ascii="黑体" w:eastAsia="黑体" w:hAnsi="黑体" w:cs="Times New Roman" w:hint="eastAsia"/>
          <w:sz w:val="32"/>
          <w:szCs w:val="32"/>
          <w:lang w:val="en-US" w:eastAsia="zh-CN" w:bidi="ar-SA"/>
        </w:rPr>
        <w:t>二、销售场所防疫管理</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eastAsia="zh-CN"/>
        </w:rPr>
      </w:pPr>
      <w:r w:rsidRPr="004E2E59">
        <w:rPr>
          <w:rFonts w:ascii="Times New Roman" w:eastAsia="仿宋_GB2312" w:hAnsi="Times New Roman" w:cs="Times New Roman"/>
          <w:sz w:val="32"/>
          <w:szCs w:val="32"/>
          <w:lang w:val="en-US" w:eastAsia="zh-CN" w:bidi="ar-SA"/>
        </w:rPr>
        <w:t>（一）房地产开发企业、中介机构要</w:t>
      </w:r>
      <w:r w:rsidRPr="004E2E59">
        <w:rPr>
          <w:rFonts w:ascii="Times New Roman" w:eastAsia="仿宋_GB2312" w:hAnsi="仿宋_GB2312" w:cs="Times New Roman"/>
          <w:sz w:val="32"/>
          <w:szCs w:val="32"/>
          <w:lang w:eastAsia="zh-CN"/>
        </w:rPr>
        <w:t>切实落实企业疫情防控主体责任，依照《</w:t>
      </w:r>
      <w:r w:rsidRPr="004E2E59">
        <w:rPr>
          <w:rFonts w:ascii="Times New Roman" w:eastAsia="仿宋_GB2312" w:hAnsi="仿宋_GB2312" w:cs="Times New Roman"/>
          <w:sz w:val="32"/>
          <w:szCs w:val="32"/>
          <w:lang w:val="en-US" w:eastAsia="zh-CN"/>
        </w:rPr>
        <w:t>东莞</w:t>
      </w:r>
      <w:r w:rsidRPr="004E2E59">
        <w:rPr>
          <w:rFonts w:ascii="Times New Roman" w:eastAsia="仿宋_GB2312" w:hAnsi="仿宋_GB2312" w:cs="Times New Roman"/>
          <w:sz w:val="32"/>
          <w:szCs w:val="32"/>
          <w:lang w:eastAsia="zh-CN"/>
        </w:rPr>
        <w:t>市企业</w:t>
      </w:r>
      <w:r w:rsidRPr="004E2E59">
        <w:rPr>
          <w:rFonts w:ascii="Times New Roman" w:eastAsia="仿宋_GB2312" w:hAnsi="仿宋_GB2312" w:cs="Times New Roman"/>
          <w:sz w:val="32"/>
          <w:szCs w:val="32"/>
          <w:lang w:val="en-US" w:eastAsia="zh-CN"/>
        </w:rPr>
        <w:t>节后</w:t>
      </w:r>
      <w:r w:rsidRPr="004E2E59">
        <w:rPr>
          <w:rFonts w:ascii="Times New Roman" w:eastAsia="仿宋_GB2312" w:hAnsi="仿宋_GB2312" w:cs="Times New Roman"/>
          <w:sz w:val="32"/>
          <w:szCs w:val="32"/>
          <w:lang w:eastAsia="zh-CN"/>
        </w:rPr>
        <w:t>复工新型冠状病毒感染的肺炎</w:t>
      </w:r>
      <w:r w:rsidRPr="004E2E59">
        <w:rPr>
          <w:rFonts w:ascii="Times New Roman" w:eastAsia="仿宋_GB2312" w:hAnsi="仿宋_GB2312" w:cs="Times New Roman"/>
          <w:sz w:val="32"/>
          <w:szCs w:val="32"/>
          <w:lang w:val="en-US" w:eastAsia="zh-CN"/>
        </w:rPr>
        <w:t>疫情防控工作</w:t>
      </w:r>
      <w:r w:rsidRPr="004E2E59">
        <w:rPr>
          <w:rFonts w:ascii="Times New Roman" w:eastAsia="仿宋_GB2312" w:hAnsi="仿宋_GB2312" w:cs="Times New Roman"/>
          <w:sz w:val="32"/>
          <w:szCs w:val="32"/>
          <w:lang w:eastAsia="zh-CN"/>
        </w:rPr>
        <w:t>指引（试行）》，</w:t>
      </w:r>
      <w:r w:rsidRPr="004E2E59">
        <w:rPr>
          <w:rFonts w:ascii="Times New Roman" w:eastAsia="仿宋_GB2312" w:hAnsi="仿宋_GB2312" w:cs="Times New Roman"/>
          <w:sz w:val="32"/>
          <w:szCs w:val="32"/>
          <w:lang w:val="en-US" w:eastAsia="zh-CN"/>
        </w:rPr>
        <w:t>认真</w:t>
      </w:r>
      <w:r w:rsidRPr="004E2E59">
        <w:rPr>
          <w:rFonts w:ascii="Times New Roman" w:eastAsia="仿宋_GB2312" w:hAnsi="仿宋_GB2312" w:cs="Times New Roman"/>
          <w:sz w:val="32"/>
          <w:szCs w:val="32"/>
          <w:lang w:eastAsia="zh-CN"/>
        </w:rPr>
        <w:t>落实检疫查验和健康保护措施，</w:t>
      </w:r>
      <w:r w:rsidRPr="004E2E59">
        <w:rPr>
          <w:rFonts w:ascii="Times New Roman" w:eastAsia="仿宋_GB2312" w:hAnsi="仿宋_GB2312" w:cs="Times New Roman"/>
          <w:sz w:val="32"/>
          <w:szCs w:val="32"/>
          <w:lang w:val="en-US" w:eastAsia="zh-CN"/>
        </w:rPr>
        <w:t>在</w:t>
      </w:r>
      <w:r w:rsidRPr="004E2E59">
        <w:rPr>
          <w:rFonts w:ascii="Times New Roman" w:eastAsia="仿宋_GB2312" w:hAnsi="Times New Roman" w:cs="Times New Roman"/>
          <w:sz w:val="32"/>
          <w:szCs w:val="32"/>
          <w:lang w:val="en-US" w:eastAsia="zh-CN" w:bidi="ar-SA"/>
        </w:rPr>
        <w:t>销售中心（售楼部）、</w:t>
      </w:r>
      <w:r w:rsidR="00B443E4" w:rsidRPr="00B443E4">
        <w:rPr>
          <w:rFonts w:ascii="Times New Roman" w:eastAsia="仿宋_GB2312" w:hAnsi="Times New Roman" w:cs="Times New Roman" w:hint="eastAsia"/>
          <w:sz w:val="32"/>
          <w:szCs w:val="32"/>
          <w:lang w:val="en-US" w:eastAsia="zh-CN" w:bidi="ar-SA"/>
        </w:rPr>
        <w:t>中介门店</w:t>
      </w:r>
      <w:r w:rsidR="00B443E4" w:rsidRPr="00B443E4">
        <w:rPr>
          <w:rFonts w:ascii="Times New Roman" w:eastAsia="仿宋_GB2312" w:hAnsi="Times New Roman" w:cs="Times New Roman" w:hint="eastAsia"/>
          <w:sz w:val="32"/>
          <w:szCs w:val="32"/>
          <w:lang w:val="en-US" w:eastAsia="zh-CN" w:bidi="en-US"/>
        </w:rPr>
        <w:t>（签约中心）</w:t>
      </w:r>
      <w:r w:rsidRPr="004E2E59">
        <w:rPr>
          <w:rFonts w:ascii="Times New Roman" w:eastAsia="仿宋_GB2312" w:hAnsi="Times New Roman" w:cs="Times New Roman"/>
          <w:sz w:val="32"/>
          <w:szCs w:val="32"/>
          <w:lang w:val="en-US" w:eastAsia="zh-CN" w:bidi="ar-SA"/>
        </w:rPr>
        <w:t>复工营业前，向属地镇街（园区）住建、房管部门报备</w:t>
      </w:r>
      <w:r w:rsidRPr="004E2E59">
        <w:rPr>
          <w:rFonts w:ascii="Times New Roman" w:eastAsia="仿宋_GB2312" w:hAnsi="仿宋_GB2312" w:cs="Times New Roman"/>
          <w:sz w:val="32"/>
          <w:szCs w:val="32"/>
          <w:lang w:eastAsia="zh-CN"/>
        </w:rPr>
        <w:t>。</w:t>
      </w:r>
      <w:bookmarkStart w:id="6" w:name="bookmark6"/>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eastAsia="zh-CN"/>
        </w:rPr>
      </w:pPr>
      <w:r w:rsidRPr="004E2E59">
        <w:rPr>
          <w:rFonts w:ascii="Times New Roman" w:eastAsia="仿宋_GB2312" w:hAnsi="Times New Roman" w:cs="Times New Roman"/>
          <w:sz w:val="32"/>
          <w:szCs w:val="32"/>
          <w:lang w:val="en-US" w:eastAsia="zh-CN" w:bidi="ar-SA"/>
        </w:rPr>
        <w:lastRenderedPageBreak/>
        <w:t>（</w:t>
      </w:r>
      <w:bookmarkEnd w:id="6"/>
      <w:r w:rsidRPr="004E2E59">
        <w:rPr>
          <w:rFonts w:ascii="Times New Roman" w:eastAsia="仿宋_GB2312" w:hAnsi="Times New Roman" w:cs="Times New Roman"/>
          <w:sz w:val="32"/>
          <w:szCs w:val="32"/>
          <w:lang w:val="en-US" w:eastAsia="zh-CN" w:bidi="ar-SA"/>
        </w:rPr>
        <w:t>二）配合疫情防控工作稳妥有序开展业务，在已发现疫情并封闭管理的项目或区域暂停带客看楼业务。</w:t>
      </w:r>
      <w:r w:rsidRPr="004E2E59">
        <w:rPr>
          <w:rFonts w:ascii="Times New Roman" w:eastAsia="仿宋_GB2312" w:hAnsi="Times New Roman" w:cs="Times New Roman"/>
          <w:kern w:val="0"/>
          <w:sz w:val="32"/>
          <w:szCs w:val="32"/>
          <w:lang w:val="en-US" w:eastAsia="zh-CN"/>
        </w:rPr>
        <w:t>如出现不符合规范的情形导致企业员工出现确诊病例，立即停止营业，并依法依规承担有关责任。</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（三）</w:t>
      </w:r>
      <w:r w:rsidR="00B443E4" w:rsidRPr="00B443E4">
        <w:rPr>
          <w:rFonts w:ascii="Times New Roman" w:eastAsia="仿宋_GB2312" w:hAnsi="Times New Roman" w:cs="Times New Roman" w:hint="eastAsia"/>
          <w:sz w:val="32"/>
          <w:szCs w:val="32"/>
          <w:lang w:val="en-US" w:eastAsia="zh-CN" w:bidi="ar-SA"/>
        </w:rPr>
        <w:t>销售中心（售楼部）</w:t>
      </w:r>
      <w:r w:rsidRPr="004E2E59">
        <w:rPr>
          <w:rFonts w:ascii="Times New Roman" w:eastAsia="仿宋_GB2312" w:hAnsi="Times New Roman" w:cs="Times New Roman"/>
          <w:sz w:val="32"/>
          <w:szCs w:val="32"/>
          <w:lang w:val="en-US" w:eastAsia="zh-CN" w:bidi="ar-SA"/>
        </w:rPr>
        <w:t>、中介门店（签约中心）</w:t>
      </w:r>
      <w:bookmarkStart w:id="7" w:name="_GoBack"/>
      <w:bookmarkEnd w:id="7"/>
      <w:r w:rsidRPr="004E2E59">
        <w:rPr>
          <w:rFonts w:ascii="Times New Roman" w:eastAsia="仿宋_GB2312" w:hAnsi="Times New Roman" w:cs="Times New Roman"/>
          <w:sz w:val="32"/>
          <w:szCs w:val="32"/>
          <w:lang w:val="en-US" w:eastAsia="zh-CN" w:bidi="ar-SA"/>
        </w:rPr>
        <w:t>应集中设置出入口，安排专人使用非接触式红外体温探测仪对进场人员进行体温测量，严禁发热人员进入，并劝导其到就近发热门诊就诊。同时督促进场人员做好自我防护措施，不佩戴口罩的严禁进入，在现场停留期间不得摘除口罩。对来访人员做好信息登记。</w:t>
      </w:r>
      <w:bookmarkStart w:id="8" w:name="bookmark7"/>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8"/>
      <w:r w:rsidRPr="004E2E59">
        <w:rPr>
          <w:rFonts w:ascii="Times New Roman" w:eastAsia="仿宋_GB2312" w:hAnsi="Times New Roman" w:cs="Times New Roman"/>
          <w:sz w:val="32"/>
          <w:szCs w:val="32"/>
          <w:lang w:val="en-US" w:eastAsia="zh-CN" w:bidi="ar-SA"/>
        </w:rPr>
        <w:t>四）销售现场分批接待，</w:t>
      </w:r>
      <w:proofErr w:type="gramStart"/>
      <w:r w:rsidRPr="004E2E59">
        <w:rPr>
          <w:rFonts w:ascii="Times New Roman" w:eastAsia="仿宋_GB2312" w:hAnsi="Times New Roman" w:cs="Times New Roman"/>
          <w:sz w:val="32"/>
          <w:szCs w:val="32"/>
          <w:lang w:val="en-US" w:eastAsia="zh-CN" w:bidi="ar-SA"/>
        </w:rPr>
        <w:t>分批带客</w:t>
      </w:r>
      <w:r w:rsidRPr="004E2E59">
        <w:rPr>
          <w:rFonts w:ascii="Times New Roman" w:eastAsia="仿宋_GB2312" w:hAnsi="Times New Roman" w:cs="Times New Roman"/>
          <w:sz w:val="32"/>
          <w:szCs w:val="32"/>
          <w:lang w:val="en-US" w:eastAsia="zh-CN"/>
        </w:rPr>
        <w:t>户到</w:t>
      </w:r>
      <w:r w:rsidRPr="004E2E59">
        <w:rPr>
          <w:rFonts w:ascii="Times New Roman" w:eastAsia="仿宋_GB2312" w:hAnsi="Times New Roman" w:cs="Times New Roman"/>
          <w:sz w:val="32"/>
          <w:szCs w:val="32"/>
        </w:rPr>
        <w:t>样</w:t>
      </w:r>
      <w:proofErr w:type="gramEnd"/>
      <w:r w:rsidRPr="004E2E59">
        <w:rPr>
          <w:rFonts w:ascii="Times New Roman" w:eastAsia="仿宋_GB2312" w:hAnsi="Times New Roman" w:cs="Times New Roman"/>
          <w:sz w:val="32"/>
          <w:szCs w:val="32"/>
        </w:rPr>
        <w:t>板房</w:t>
      </w:r>
      <w:r w:rsidRPr="004E2E59">
        <w:rPr>
          <w:rFonts w:ascii="Times New Roman" w:eastAsia="仿宋_GB2312" w:hAnsi="Times New Roman" w:cs="Times New Roman"/>
          <w:sz w:val="32"/>
          <w:szCs w:val="32"/>
          <w:lang w:val="en-US" w:eastAsia="zh-CN"/>
        </w:rPr>
        <w:t>及小区现场参观</w:t>
      </w:r>
      <w:r w:rsidRPr="004E2E59">
        <w:rPr>
          <w:rFonts w:ascii="Times New Roman" w:eastAsia="仿宋_GB2312" w:hAnsi="Times New Roman" w:cs="Times New Roman"/>
          <w:sz w:val="32"/>
          <w:szCs w:val="32"/>
          <w:lang w:val="en-US" w:eastAsia="zh-CN" w:bidi="ar-SA"/>
        </w:rPr>
        <w:t>，严格控制每批人数，合理安排参观时序，减少人员聚集。提倡线上推销结合现场签约的方式，减少人员现场停留时间。</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eastAsia="zh-CN"/>
        </w:rPr>
      </w:pPr>
      <w:r w:rsidRPr="004E2E59">
        <w:rPr>
          <w:rFonts w:ascii="Times New Roman" w:eastAsia="仿宋_GB2312" w:hAnsi="Times New Roman" w:cs="Times New Roman"/>
          <w:sz w:val="32"/>
          <w:szCs w:val="32"/>
          <w:lang w:val="en-US" w:eastAsia="zh-CN"/>
        </w:rPr>
        <w:t>（五）按合同约定将要</w:t>
      </w:r>
      <w:r w:rsidRPr="004E2E59">
        <w:rPr>
          <w:rFonts w:ascii="Times New Roman" w:eastAsia="仿宋_GB2312" w:hAnsi="Times New Roman" w:cs="Times New Roman"/>
          <w:sz w:val="32"/>
          <w:szCs w:val="32"/>
          <w:lang w:eastAsia="zh-CN"/>
        </w:rPr>
        <w:t>交付的楼盘，</w:t>
      </w:r>
      <w:r w:rsidRPr="004E2E59">
        <w:rPr>
          <w:rFonts w:ascii="Times New Roman" w:eastAsia="仿宋_GB2312" w:hAnsi="Times New Roman" w:cs="Times New Roman"/>
          <w:sz w:val="32"/>
          <w:szCs w:val="32"/>
          <w:lang w:val="en-US" w:eastAsia="zh-CN"/>
        </w:rPr>
        <w:t>要提前向</w:t>
      </w:r>
      <w:proofErr w:type="gramStart"/>
      <w:r w:rsidRPr="004E2E59">
        <w:rPr>
          <w:rFonts w:ascii="Times New Roman" w:eastAsia="仿宋_GB2312" w:hAnsi="Times New Roman" w:cs="Times New Roman"/>
          <w:sz w:val="32"/>
          <w:szCs w:val="32"/>
          <w:lang w:val="en-US" w:eastAsia="zh-CN"/>
        </w:rPr>
        <w:t>属地住建部门</w:t>
      </w:r>
      <w:proofErr w:type="gramEnd"/>
      <w:r w:rsidRPr="004E2E59">
        <w:rPr>
          <w:rFonts w:ascii="Times New Roman" w:eastAsia="仿宋_GB2312" w:hAnsi="Times New Roman" w:cs="Times New Roman"/>
          <w:sz w:val="32"/>
          <w:szCs w:val="32"/>
          <w:lang w:val="en-US" w:eastAsia="zh-CN"/>
        </w:rPr>
        <w:t>进行报备，</w:t>
      </w:r>
      <w:r w:rsidRPr="004E2E59">
        <w:rPr>
          <w:rFonts w:ascii="Times New Roman" w:eastAsia="仿宋_GB2312" w:hAnsi="Times New Roman" w:cs="Times New Roman"/>
          <w:sz w:val="32"/>
          <w:szCs w:val="32"/>
          <w:lang w:eastAsia="zh-CN"/>
        </w:rPr>
        <w:t>要</w:t>
      </w:r>
      <w:r w:rsidRPr="004E2E59">
        <w:rPr>
          <w:rFonts w:ascii="Times New Roman" w:eastAsia="仿宋_GB2312" w:hAnsi="Times New Roman" w:cs="Times New Roman"/>
          <w:sz w:val="32"/>
          <w:szCs w:val="32"/>
          <w:lang w:val="en-US" w:eastAsia="zh-CN"/>
        </w:rPr>
        <w:t>采取预约制方式，</w:t>
      </w:r>
      <w:r w:rsidRPr="004E2E59">
        <w:rPr>
          <w:rFonts w:ascii="Times New Roman" w:eastAsia="仿宋_GB2312" w:hAnsi="Times New Roman" w:cs="Times New Roman"/>
          <w:sz w:val="32"/>
          <w:szCs w:val="32"/>
          <w:lang w:eastAsia="zh-CN"/>
        </w:rPr>
        <w:t>分批次</w:t>
      </w:r>
      <w:proofErr w:type="gramStart"/>
      <w:r w:rsidRPr="004E2E59">
        <w:rPr>
          <w:rFonts w:ascii="Times New Roman" w:eastAsia="仿宋_GB2312" w:hAnsi="Times New Roman" w:cs="Times New Roman"/>
          <w:sz w:val="32"/>
          <w:szCs w:val="32"/>
          <w:lang w:eastAsia="zh-CN"/>
        </w:rPr>
        <w:t>限人数</w:t>
      </w:r>
      <w:proofErr w:type="gramEnd"/>
      <w:r w:rsidRPr="004E2E59">
        <w:rPr>
          <w:rFonts w:ascii="Times New Roman" w:eastAsia="仿宋_GB2312" w:hAnsi="Times New Roman" w:cs="Times New Roman"/>
          <w:sz w:val="32"/>
          <w:szCs w:val="32"/>
          <w:lang w:eastAsia="zh-CN"/>
        </w:rPr>
        <w:t>进行交付，避免发生人员聚集，同时</w:t>
      </w:r>
      <w:r w:rsidRPr="004E2E59">
        <w:rPr>
          <w:rFonts w:ascii="Times New Roman" w:eastAsia="仿宋_GB2312" w:hAnsi="Times New Roman" w:cs="Times New Roman"/>
          <w:sz w:val="32"/>
          <w:szCs w:val="32"/>
          <w:lang w:val="en-US" w:eastAsia="zh-CN"/>
        </w:rPr>
        <w:t>向业主</w:t>
      </w:r>
      <w:r w:rsidRPr="004E2E59">
        <w:rPr>
          <w:rFonts w:ascii="Times New Roman" w:eastAsia="仿宋_GB2312" w:hAnsi="Times New Roman" w:cs="Times New Roman"/>
          <w:sz w:val="32"/>
          <w:szCs w:val="32"/>
          <w:lang w:eastAsia="zh-CN"/>
        </w:rPr>
        <w:t>做好相关解释和声明工作。</w:t>
      </w:r>
      <w:bookmarkStart w:id="9" w:name="bookmark8"/>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eastAsia="zh-CN" w:bidi="ar-SA"/>
        </w:rPr>
      </w:pPr>
      <w:r w:rsidRPr="004E2E59">
        <w:rPr>
          <w:rFonts w:ascii="Times New Roman" w:eastAsia="仿宋_GB2312" w:hAnsi="Times New Roman" w:cs="Times New Roman"/>
          <w:sz w:val="32"/>
          <w:szCs w:val="32"/>
          <w:lang w:val="en-US" w:eastAsia="zh-CN" w:bidi="ar-SA"/>
        </w:rPr>
        <w:t>（</w:t>
      </w:r>
      <w:bookmarkEnd w:id="9"/>
      <w:r w:rsidRPr="004E2E59">
        <w:rPr>
          <w:rFonts w:ascii="Times New Roman" w:eastAsia="仿宋_GB2312" w:hAnsi="Times New Roman" w:cs="Times New Roman"/>
          <w:sz w:val="32"/>
          <w:szCs w:val="32"/>
          <w:lang w:val="en-US" w:eastAsia="zh-CN" w:bidi="ar-SA"/>
        </w:rPr>
        <w:t>六）保持经营场所通风。封闭区域应设置主动通风设施。禁止封闭房间对外开放使用。</w:t>
      </w:r>
      <w:bookmarkStart w:id="10" w:name="bookmark9"/>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10"/>
      <w:r w:rsidRPr="004E2E59">
        <w:rPr>
          <w:rFonts w:ascii="Times New Roman" w:eastAsia="仿宋_GB2312" w:hAnsi="Times New Roman" w:cs="Times New Roman"/>
          <w:sz w:val="32"/>
          <w:szCs w:val="32"/>
          <w:lang w:val="en-US" w:eastAsia="zh-CN" w:bidi="ar-SA"/>
        </w:rPr>
        <w:t>七）每日做好现场清洁和消毒。定期使用消毒水对接待前台、合同签订处及对外开放桌椅等进行消毒。加大对电梯和人群密集场所清洁消毒频率，受到污染随时清洁消毒。</w:t>
      </w:r>
      <w:bookmarkStart w:id="11" w:name="bookmark10"/>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11"/>
      <w:r w:rsidRPr="004E2E59">
        <w:rPr>
          <w:rFonts w:ascii="Times New Roman" w:eastAsia="仿宋_GB2312" w:hAnsi="Times New Roman" w:cs="Times New Roman"/>
          <w:sz w:val="32"/>
          <w:szCs w:val="32"/>
          <w:lang w:val="en-US" w:eastAsia="zh-CN" w:bidi="ar-SA"/>
        </w:rPr>
        <w:t>八）垃圾实施分类处理，放置专属防疫垃圾收集箱，及时清理防疫垃圾。</w:t>
      </w:r>
      <w:bookmarkStart w:id="12" w:name="bookmark11"/>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lastRenderedPageBreak/>
        <w:t>（</w:t>
      </w:r>
      <w:bookmarkEnd w:id="12"/>
      <w:r w:rsidRPr="004E2E59">
        <w:rPr>
          <w:rFonts w:ascii="Times New Roman" w:eastAsia="仿宋_GB2312" w:hAnsi="Times New Roman" w:cs="Times New Roman"/>
          <w:sz w:val="32"/>
          <w:szCs w:val="32"/>
          <w:lang w:val="en-US" w:eastAsia="zh-CN" w:bidi="ar-SA"/>
        </w:rPr>
        <w:t>九）洗手间要配备足够的洗手设备、洗手液，保证水龙头等供水设施正常工作。</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（十）做好防疫应急工作。一旦发现管理区域内发生疫情或不配合疫情防控行为的，应立即采取应急处置措施，并及时向属地相关部门如实汇报。</w:t>
      </w:r>
      <w:bookmarkStart w:id="13" w:name="bookmark13"/>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13"/>
      <w:r w:rsidRPr="004E2E59">
        <w:rPr>
          <w:rFonts w:ascii="Times New Roman" w:eastAsia="仿宋_GB2312" w:hAnsi="Times New Roman" w:cs="Times New Roman"/>
          <w:sz w:val="32"/>
          <w:szCs w:val="32"/>
          <w:lang w:val="en-US" w:eastAsia="zh-CN" w:bidi="ar-SA"/>
        </w:rPr>
        <w:t>十一）加强防疫知识健康宣传。利用公示栏、宣传单张、</w:t>
      </w:r>
      <w:r w:rsidRPr="004E2E59">
        <w:rPr>
          <w:rFonts w:ascii="Times New Roman" w:eastAsia="仿宋_GB2312" w:hAnsi="Times New Roman" w:cs="Times New Roman"/>
          <w:sz w:val="32"/>
          <w:szCs w:val="32"/>
          <w:lang w:val="en-US" w:eastAsia="zh-CN" w:bidi="ar-SA"/>
        </w:rPr>
        <w:t>LED</w:t>
      </w:r>
      <w:r w:rsidRPr="004E2E59">
        <w:rPr>
          <w:rFonts w:ascii="Times New Roman" w:eastAsia="仿宋_GB2312" w:hAnsi="Times New Roman" w:cs="Times New Roman"/>
          <w:sz w:val="32"/>
          <w:szCs w:val="32"/>
          <w:lang w:val="en-US" w:eastAsia="zh-CN" w:bidi="ar-SA"/>
        </w:rPr>
        <w:t>屏幕、</w:t>
      </w:r>
      <w:proofErr w:type="gramStart"/>
      <w:r w:rsidRPr="004E2E59">
        <w:rPr>
          <w:rFonts w:ascii="Times New Roman" w:eastAsia="仿宋_GB2312" w:hAnsi="Times New Roman" w:cs="Times New Roman"/>
          <w:sz w:val="32"/>
          <w:szCs w:val="32"/>
          <w:lang w:val="en-US" w:eastAsia="zh-CN" w:bidi="ar-SA"/>
        </w:rPr>
        <w:t>微信公众号</w:t>
      </w:r>
      <w:proofErr w:type="gramEnd"/>
      <w:r w:rsidRPr="004E2E59">
        <w:rPr>
          <w:rFonts w:ascii="Times New Roman" w:eastAsia="仿宋_GB2312" w:hAnsi="Times New Roman" w:cs="Times New Roman"/>
          <w:sz w:val="32"/>
          <w:szCs w:val="32"/>
          <w:lang w:val="en-US" w:eastAsia="zh-CN" w:bidi="ar-SA"/>
        </w:rPr>
        <w:t>等宣传政府部门疫情提示和防控工作要求。</w:t>
      </w:r>
      <w:bookmarkStart w:id="14" w:name="bookmark14"/>
    </w:p>
    <w:p w:rsidR="00154B5A" w:rsidRPr="00154B5A" w:rsidRDefault="00154B5A" w:rsidP="00154B5A">
      <w:pPr>
        <w:pStyle w:val="Bodytext10"/>
        <w:tabs>
          <w:tab w:val="left" w:pos="859"/>
        </w:tabs>
        <w:snapToGrid w:val="0"/>
        <w:spacing w:line="560" w:lineRule="exact"/>
        <w:ind w:firstLineChars="200" w:firstLine="640"/>
        <w:rPr>
          <w:rFonts w:ascii="黑体" w:eastAsia="黑体" w:hAnsi="黑体" w:cs="Times New Roman"/>
          <w:sz w:val="32"/>
          <w:szCs w:val="32"/>
          <w:lang w:val="en-US" w:eastAsia="zh-CN" w:bidi="ar-SA"/>
        </w:rPr>
      </w:pPr>
      <w:r w:rsidRPr="00154B5A">
        <w:rPr>
          <w:rFonts w:ascii="黑体" w:eastAsia="黑体" w:hAnsi="黑体" w:cs="Times New Roman"/>
          <w:sz w:val="32"/>
          <w:szCs w:val="32"/>
          <w:lang w:val="en-US" w:eastAsia="zh-CN" w:bidi="ar-SA"/>
        </w:rPr>
        <w:t>三</w:t>
      </w:r>
      <w:bookmarkEnd w:id="14"/>
      <w:r w:rsidRPr="00154B5A">
        <w:rPr>
          <w:rFonts w:ascii="黑体" w:eastAsia="黑体" w:hAnsi="黑体" w:cs="Times New Roman"/>
          <w:sz w:val="32"/>
          <w:szCs w:val="32"/>
          <w:lang w:val="en-US" w:eastAsia="zh-CN" w:bidi="ar-SA"/>
        </w:rPr>
        <w:t>、企业防疫管理</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（一）建立完善企业疫情防控工作组织架构，成立防疫工作小组，健全防控响应机制和信息通报机制，制定应急工作预案，配置一定的安保装备和防护服、护目镜、防护手套等防护物资。</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（二）做好节后复工人员登记，对员工出行情况登记造册，包括返工交通工具、日期、班次，假期停留地等情况，建立来自疫情发生地的员工、在疫情发生地停留过的员工、与疫情发生</w:t>
      </w:r>
      <w:proofErr w:type="gramStart"/>
      <w:r w:rsidRPr="004E2E59">
        <w:rPr>
          <w:rFonts w:ascii="Times New Roman" w:eastAsia="仿宋_GB2312" w:hAnsi="Times New Roman" w:cs="Times New Roman"/>
          <w:sz w:val="32"/>
          <w:szCs w:val="32"/>
          <w:lang w:val="en-US" w:eastAsia="zh-CN" w:bidi="ar-SA"/>
        </w:rPr>
        <w:t>地人员</w:t>
      </w:r>
      <w:proofErr w:type="gramEnd"/>
      <w:r w:rsidRPr="004E2E59">
        <w:rPr>
          <w:rFonts w:ascii="Times New Roman" w:eastAsia="仿宋_GB2312" w:hAnsi="Times New Roman" w:cs="Times New Roman"/>
          <w:sz w:val="32"/>
          <w:szCs w:val="32"/>
          <w:lang w:val="en-US" w:eastAsia="zh-CN" w:bidi="ar-SA"/>
        </w:rPr>
        <w:t>有亲密接触的员工情况台账。严格落实</w:t>
      </w:r>
      <w:r>
        <w:rPr>
          <w:rFonts w:ascii="Times New Roman" w:eastAsia="仿宋_GB2312" w:hAnsi="Times New Roman" w:cs="Times New Roman" w:hint="eastAsia"/>
          <w:sz w:val="32"/>
          <w:szCs w:val="32"/>
          <w:lang w:val="en-US" w:eastAsia="zh-CN" w:bidi="ar-SA"/>
        </w:rPr>
        <w:t>“</w:t>
      </w:r>
      <w:r w:rsidRPr="004E2E59">
        <w:rPr>
          <w:rFonts w:ascii="Times New Roman" w:eastAsia="仿宋_GB2312" w:hAnsi="Times New Roman" w:cs="Times New Roman"/>
          <w:sz w:val="32"/>
          <w:szCs w:val="32"/>
          <w:lang w:val="en-US" w:eastAsia="zh-CN" w:bidi="ar-SA"/>
        </w:rPr>
        <w:t>早发现、早筛查、早报告、早隔离、早治疗</w:t>
      </w:r>
      <w:r>
        <w:rPr>
          <w:rFonts w:ascii="Times New Roman" w:eastAsia="仿宋_GB2312" w:hAnsi="Times New Roman" w:cs="Times New Roman" w:hint="eastAsia"/>
          <w:sz w:val="32"/>
          <w:szCs w:val="32"/>
          <w:lang w:val="en-US" w:eastAsia="zh-CN" w:bidi="ar-SA"/>
        </w:rPr>
        <w:t>”</w:t>
      </w:r>
      <w:r w:rsidRPr="004E2E59">
        <w:rPr>
          <w:rFonts w:ascii="Times New Roman" w:eastAsia="仿宋_GB2312" w:hAnsi="Times New Roman" w:cs="Times New Roman"/>
          <w:sz w:val="32"/>
          <w:szCs w:val="32"/>
          <w:lang w:val="zh-CN" w:eastAsia="zh-CN" w:bidi="ar-SA"/>
        </w:rPr>
        <w:t>要</w:t>
      </w:r>
      <w:r w:rsidRPr="004E2E59">
        <w:rPr>
          <w:rFonts w:ascii="Times New Roman" w:eastAsia="仿宋_GB2312" w:hAnsi="Times New Roman" w:cs="Times New Roman"/>
          <w:sz w:val="32"/>
          <w:szCs w:val="32"/>
          <w:lang w:val="en-US" w:eastAsia="zh-CN" w:bidi="ar-SA"/>
        </w:rPr>
        <w:t>求。</w:t>
      </w:r>
      <w:bookmarkStart w:id="15" w:name="bookmark15"/>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15"/>
      <w:r w:rsidRPr="004E2E59">
        <w:rPr>
          <w:rFonts w:ascii="Times New Roman" w:eastAsia="仿宋_GB2312" w:hAnsi="Times New Roman" w:cs="Times New Roman"/>
          <w:sz w:val="32"/>
          <w:szCs w:val="32"/>
          <w:lang w:val="en-US" w:eastAsia="zh-CN" w:bidi="ar-SA"/>
        </w:rPr>
        <w:t>三）</w:t>
      </w:r>
      <w:r w:rsidR="000D09B4">
        <w:rPr>
          <w:rFonts w:ascii="Times New Roman" w:eastAsia="仿宋_GB2312" w:hAnsi="Times New Roman" w:cs="Times New Roman" w:hint="eastAsia"/>
          <w:sz w:val="32"/>
          <w:szCs w:val="32"/>
          <w:lang w:val="en-US" w:eastAsia="zh-CN" w:bidi="ar-SA"/>
        </w:rPr>
        <w:t>对从</w:t>
      </w:r>
      <w:r w:rsidRPr="004E2E59">
        <w:rPr>
          <w:rFonts w:ascii="Times New Roman" w:eastAsia="仿宋_GB2312" w:hAnsi="Times New Roman" w:cs="Times New Roman"/>
          <w:sz w:val="32"/>
          <w:szCs w:val="32"/>
          <w:lang w:val="en-US" w:eastAsia="zh-CN" w:bidi="ar-SA"/>
        </w:rPr>
        <w:t>疫情发生地</w:t>
      </w:r>
      <w:r w:rsidR="000D09B4">
        <w:rPr>
          <w:rFonts w:ascii="Times New Roman" w:eastAsia="仿宋_GB2312" w:hAnsi="Times New Roman" w:cs="Times New Roman" w:hint="eastAsia"/>
          <w:sz w:val="32"/>
          <w:szCs w:val="32"/>
          <w:lang w:val="en-US" w:eastAsia="zh-CN" w:bidi="ar-SA"/>
        </w:rPr>
        <w:t>返</w:t>
      </w:r>
      <w:proofErr w:type="gramStart"/>
      <w:r w:rsidR="000D09B4">
        <w:rPr>
          <w:rFonts w:ascii="Times New Roman" w:eastAsia="仿宋_GB2312" w:hAnsi="Times New Roman" w:cs="Times New Roman" w:hint="eastAsia"/>
          <w:sz w:val="32"/>
          <w:szCs w:val="32"/>
          <w:lang w:val="en-US" w:eastAsia="zh-CN" w:bidi="ar-SA"/>
        </w:rPr>
        <w:t>莞</w:t>
      </w:r>
      <w:proofErr w:type="gramEnd"/>
      <w:r w:rsidRPr="004E2E59">
        <w:rPr>
          <w:rFonts w:ascii="Times New Roman" w:eastAsia="仿宋_GB2312" w:hAnsi="Times New Roman" w:cs="Times New Roman"/>
          <w:sz w:val="32"/>
          <w:szCs w:val="32"/>
          <w:lang w:val="en-US" w:eastAsia="zh-CN" w:bidi="ar-SA"/>
        </w:rPr>
        <w:t>的员工、在疫情发生地停留过的员工、与疫情发生</w:t>
      </w:r>
      <w:proofErr w:type="gramStart"/>
      <w:r w:rsidRPr="004E2E59">
        <w:rPr>
          <w:rFonts w:ascii="Times New Roman" w:eastAsia="仿宋_GB2312" w:hAnsi="Times New Roman" w:cs="Times New Roman"/>
          <w:sz w:val="32"/>
          <w:szCs w:val="32"/>
          <w:lang w:val="en-US" w:eastAsia="zh-CN" w:bidi="ar-SA"/>
        </w:rPr>
        <w:t>地人员</w:t>
      </w:r>
      <w:proofErr w:type="gramEnd"/>
      <w:r w:rsidRPr="004E2E59">
        <w:rPr>
          <w:rFonts w:ascii="Times New Roman" w:eastAsia="仿宋_GB2312" w:hAnsi="Times New Roman" w:cs="Times New Roman"/>
          <w:sz w:val="32"/>
          <w:szCs w:val="32"/>
          <w:lang w:val="en-US" w:eastAsia="zh-CN" w:bidi="ar-SA"/>
        </w:rPr>
        <w:t>有亲密接触的员工，及时报</w:t>
      </w:r>
      <w:proofErr w:type="gramStart"/>
      <w:r w:rsidRPr="004E2E59">
        <w:rPr>
          <w:rFonts w:ascii="Times New Roman" w:eastAsia="仿宋_GB2312" w:hAnsi="Times New Roman" w:cs="Times New Roman"/>
          <w:sz w:val="32"/>
          <w:szCs w:val="32"/>
          <w:lang w:val="en-US" w:eastAsia="zh-CN" w:bidi="ar-SA"/>
        </w:rPr>
        <w:t>备相关</w:t>
      </w:r>
      <w:proofErr w:type="gramEnd"/>
      <w:r w:rsidRPr="004E2E59">
        <w:rPr>
          <w:rFonts w:ascii="Times New Roman" w:eastAsia="仿宋_GB2312" w:hAnsi="Times New Roman" w:cs="Times New Roman"/>
          <w:sz w:val="32"/>
          <w:szCs w:val="32"/>
          <w:lang w:val="en-US" w:eastAsia="zh-CN" w:bidi="ar-SA"/>
        </w:rPr>
        <w:t>信息，按规定向属地政府相关部门上报，并须隔离观察</w:t>
      </w:r>
      <w:r w:rsidRPr="004E2E59">
        <w:rPr>
          <w:rFonts w:ascii="Times New Roman" w:eastAsia="仿宋_GB2312" w:hAnsi="Times New Roman" w:cs="Times New Roman"/>
          <w:sz w:val="32"/>
          <w:szCs w:val="32"/>
          <w:lang w:val="en-US" w:eastAsia="zh-CN" w:bidi="ar-SA"/>
        </w:rPr>
        <w:t>14</w:t>
      </w:r>
      <w:r w:rsidRPr="004E2E59">
        <w:rPr>
          <w:rFonts w:ascii="Times New Roman" w:eastAsia="仿宋_GB2312" w:hAnsi="Times New Roman" w:cs="Times New Roman"/>
          <w:sz w:val="32"/>
          <w:szCs w:val="32"/>
          <w:lang w:val="en-US" w:eastAsia="zh-CN" w:bidi="ar-SA"/>
        </w:rPr>
        <w:t>天，确认无异常后方可上岗。</w:t>
      </w:r>
      <w:bookmarkStart w:id="16" w:name="bookmark16"/>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16"/>
      <w:r w:rsidRPr="004E2E59">
        <w:rPr>
          <w:rFonts w:ascii="Times New Roman" w:eastAsia="仿宋_GB2312" w:hAnsi="Times New Roman" w:cs="Times New Roman"/>
          <w:sz w:val="32"/>
          <w:szCs w:val="32"/>
          <w:lang w:val="en-US" w:eastAsia="zh-CN" w:bidi="ar-SA"/>
        </w:rPr>
        <w:t>四）每日对所有复工人员进行体温检测并作记录，不佩戴口罩不得上岗。</w:t>
      </w:r>
      <w:bookmarkStart w:id="17" w:name="bookmark17"/>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lastRenderedPageBreak/>
        <w:t>（</w:t>
      </w:r>
      <w:bookmarkEnd w:id="17"/>
      <w:r w:rsidRPr="004E2E59">
        <w:rPr>
          <w:rFonts w:ascii="Times New Roman" w:eastAsia="仿宋_GB2312" w:hAnsi="Times New Roman" w:cs="Times New Roman"/>
          <w:sz w:val="32"/>
          <w:szCs w:val="32"/>
          <w:lang w:val="en-US" w:eastAsia="zh-CN" w:bidi="ar-SA"/>
        </w:rPr>
        <w:t>五）及时隔离疑似症状者。</w:t>
      </w:r>
      <w:r>
        <w:rPr>
          <w:rFonts w:ascii="Times New Roman" w:eastAsia="仿宋" w:hAnsi="Times New Roman" w:cs="Times New Roman" w:hint="eastAsia"/>
          <w:sz w:val="32"/>
          <w:szCs w:val="32"/>
          <w:lang w:val="en-US" w:eastAsia="zh-CN" w:bidi="ar-SA"/>
        </w:rPr>
        <w:t>出现</w:t>
      </w:r>
      <w:r w:rsidRPr="004E2E59">
        <w:rPr>
          <w:rFonts w:ascii="Times New Roman" w:eastAsia="仿宋_GB2312" w:hAnsi="Times New Roman" w:cs="Times New Roman"/>
          <w:sz w:val="32"/>
          <w:szCs w:val="32"/>
          <w:lang w:val="en-US" w:eastAsia="zh-CN" w:bidi="ar-SA"/>
        </w:rPr>
        <w:t>发热等疑似症状员，应及时安排就近医院排查，根据要求进行隔离。</w:t>
      </w:r>
      <w:proofErr w:type="gramStart"/>
      <w:r w:rsidRPr="004E2E59">
        <w:rPr>
          <w:rFonts w:ascii="Times New Roman" w:eastAsia="仿宋_GB2312" w:hAnsi="Times New Roman" w:cs="Times New Roman"/>
          <w:sz w:val="32"/>
          <w:szCs w:val="32"/>
          <w:lang w:val="en-US" w:eastAsia="zh-CN" w:bidi="ar-SA"/>
        </w:rPr>
        <w:t>其密切</w:t>
      </w:r>
      <w:proofErr w:type="gramEnd"/>
      <w:r w:rsidRPr="004E2E59">
        <w:rPr>
          <w:rFonts w:ascii="Times New Roman" w:eastAsia="仿宋_GB2312" w:hAnsi="Times New Roman" w:cs="Times New Roman"/>
          <w:sz w:val="32"/>
          <w:szCs w:val="32"/>
          <w:lang w:val="en-US" w:eastAsia="zh-CN" w:bidi="ar-SA"/>
        </w:rPr>
        <w:t>接触者也应立即排查并自行隔离。</w:t>
      </w:r>
      <w:bookmarkStart w:id="18" w:name="bookmark18"/>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18"/>
      <w:r w:rsidRPr="004E2E59">
        <w:rPr>
          <w:rFonts w:ascii="Times New Roman" w:eastAsia="仿宋_GB2312" w:hAnsi="Times New Roman" w:cs="Times New Roman"/>
          <w:sz w:val="32"/>
          <w:szCs w:val="32"/>
          <w:lang w:val="en-US" w:eastAsia="zh-CN" w:bidi="ar-SA"/>
        </w:rPr>
        <w:t>六）重视但不歧视疫区返工员工和疑似症状员工。依法保障被隔离员工的合法劳动权益。</w:t>
      </w:r>
      <w:bookmarkStart w:id="19" w:name="bookmark19"/>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w:t>
      </w:r>
      <w:bookmarkEnd w:id="19"/>
      <w:r w:rsidRPr="004E2E59">
        <w:rPr>
          <w:rFonts w:ascii="Times New Roman" w:eastAsia="仿宋_GB2312" w:hAnsi="Times New Roman" w:cs="Times New Roman"/>
          <w:sz w:val="32"/>
          <w:szCs w:val="32"/>
          <w:lang w:val="en-US" w:eastAsia="zh-CN" w:bidi="ar-SA"/>
        </w:rPr>
        <w:t>七）减少聚集活动（如会议、培训等），聚集活动必须佩戴口罩。减少食堂集中用餐，采取分餐进食，避免人员密集。减少员工面对面接触，必须现场交流时应全程佩戴口罩。提倡采用远程协同、视频会议、微信、</w:t>
      </w:r>
      <w:r w:rsidRPr="004E2E59">
        <w:rPr>
          <w:rFonts w:ascii="Times New Roman" w:eastAsia="仿宋_GB2312" w:hAnsi="Times New Roman" w:cs="Times New Roman"/>
          <w:sz w:val="32"/>
          <w:szCs w:val="32"/>
          <w:lang w:val="en-US" w:eastAsia="zh-CN" w:bidi="ar-SA"/>
        </w:rPr>
        <w:t>QQ</w:t>
      </w:r>
      <w:r w:rsidRPr="004E2E59">
        <w:rPr>
          <w:rFonts w:ascii="Times New Roman" w:eastAsia="仿宋_GB2312" w:hAnsi="Times New Roman" w:cs="Times New Roman"/>
          <w:sz w:val="32"/>
          <w:szCs w:val="32"/>
          <w:lang w:val="en-US" w:eastAsia="zh-CN" w:bidi="ar-SA"/>
        </w:rPr>
        <w:t>等线上交流方式开展工作。</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（八）备足防疫物资。消毒药品（包括</w:t>
      </w:r>
      <w:r w:rsidRPr="004E2E59">
        <w:rPr>
          <w:rFonts w:ascii="Times New Roman" w:eastAsia="仿宋_GB2312" w:hAnsi="Times New Roman" w:cs="Times New Roman"/>
          <w:sz w:val="32"/>
          <w:szCs w:val="32"/>
          <w:lang w:val="en-US" w:eastAsia="zh-CN" w:bidi="ar-SA"/>
        </w:rPr>
        <w:t>84</w:t>
      </w:r>
      <w:r w:rsidRPr="004E2E59">
        <w:rPr>
          <w:rFonts w:ascii="Times New Roman" w:eastAsia="仿宋_GB2312" w:hAnsi="Times New Roman" w:cs="Times New Roman"/>
          <w:sz w:val="32"/>
          <w:szCs w:val="32"/>
          <w:lang w:val="en-US" w:eastAsia="zh-CN" w:bidi="ar-SA"/>
        </w:rPr>
        <w:t>消毒液、含氯消毒剂、</w:t>
      </w:r>
      <w:r w:rsidRPr="004E2E59">
        <w:rPr>
          <w:rFonts w:ascii="Times New Roman" w:eastAsia="仿宋_GB2312" w:hAnsi="Times New Roman" w:cs="Times New Roman"/>
          <w:sz w:val="32"/>
          <w:szCs w:val="32"/>
          <w:lang w:val="en-US" w:eastAsia="zh-CN" w:bidi="ar-SA"/>
        </w:rPr>
        <w:t>75%</w:t>
      </w:r>
      <w:r w:rsidRPr="004E2E59">
        <w:rPr>
          <w:rFonts w:ascii="Times New Roman" w:eastAsia="仿宋_GB2312" w:hAnsi="Times New Roman" w:cs="Times New Roman"/>
          <w:sz w:val="32"/>
          <w:szCs w:val="32"/>
          <w:lang w:val="en-US" w:eastAsia="zh-CN" w:bidi="ar-SA"/>
        </w:rPr>
        <w:t>酒精、免洗洗手液），防护器具（包括一次性医用外科口罩、</w:t>
      </w:r>
      <w:r w:rsidRPr="004E2E59">
        <w:rPr>
          <w:rFonts w:ascii="Times New Roman" w:eastAsia="仿宋_GB2312" w:hAnsi="Times New Roman" w:cs="Times New Roman"/>
          <w:sz w:val="32"/>
          <w:szCs w:val="32"/>
          <w:lang w:val="en-US" w:eastAsia="zh-CN" w:bidi="ar-SA"/>
        </w:rPr>
        <w:t>N95/KN95</w:t>
      </w:r>
      <w:r w:rsidRPr="004E2E59">
        <w:rPr>
          <w:rFonts w:ascii="Times New Roman" w:eastAsia="仿宋_GB2312" w:hAnsi="Times New Roman" w:cs="Times New Roman"/>
          <w:sz w:val="32"/>
          <w:szCs w:val="32"/>
          <w:lang w:val="en-US" w:eastAsia="zh-CN" w:bidi="ar-SA"/>
        </w:rPr>
        <w:t>口罩，手套），非接触式体温测量器等保障防疫物资不少于</w:t>
      </w:r>
      <w:r w:rsidR="007C69DD">
        <w:rPr>
          <w:rFonts w:ascii="Times New Roman" w:eastAsia="仿宋_GB2312" w:hAnsi="Times New Roman" w:cs="Times New Roman" w:hint="eastAsia"/>
          <w:sz w:val="32"/>
          <w:szCs w:val="32"/>
          <w:lang w:val="en-US" w:eastAsia="zh-CN" w:bidi="ar-SA"/>
        </w:rPr>
        <w:t>3</w:t>
      </w:r>
      <w:r w:rsidRPr="004E2E59">
        <w:rPr>
          <w:rFonts w:ascii="Times New Roman" w:eastAsia="仿宋_GB2312" w:hAnsi="Times New Roman" w:cs="Times New Roman"/>
          <w:sz w:val="32"/>
          <w:szCs w:val="32"/>
          <w:lang w:val="en-US" w:eastAsia="zh-CN" w:bidi="ar-SA"/>
        </w:rPr>
        <w:t>天用量，按需及时补充。</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（九）加强宣传，普及疫情防控知识，培养员工良好卫生习惯。教育员工减少接触公共场所的公共物品和部位，返回单位后</w:t>
      </w:r>
      <w:r w:rsidRPr="004E2E59">
        <w:rPr>
          <w:rFonts w:ascii="Times New Roman" w:eastAsia="仿宋_GB2312" w:hAnsi="Times New Roman" w:cs="Times New Roman"/>
          <w:sz w:val="32"/>
          <w:szCs w:val="32"/>
          <w:lang w:val="en-US" w:eastAsia="zh-CN" w:bidi="ar-SA"/>
        </w:rPr>
        <w:t xml:space="preserve"> </w:t>
      </w:r>
      <w:r w:rsidRPr="004E2E59">
        <w:rPr>
          <w:rFonts w:ascii="Times New Roman" w:eastAsia="仿宋_GB2312" w:hAnsi="Times New Roman" w:cs="Times New Roman"/>
          <w:sz w:val="32"/>
          <w:szCs w:val="32"/>
          <w:lang w:val="en-US" w:eastAsia="zh-CN" w:bidi="ar-SA"/>
        </w:rPr>
        <w:t>及时洗手。</w:t>
      </w:r>
    </w:p>
    <w:p w:rsidR="00154B5A" w:rsidRDefault="00154B5A" w:rsidP="00154B5A">
      <w:pPr>
        <w:pStyle w:val="Bodytext10"/>
        <w:snapToGrid w:val="0"/>
        <w:spacing w:line="560" w:lineRule="exact"/>
        <w:ind w:firstLineChars="200" w:firstLine="640"/>
        <w:rPr>
          <w:rFonts w:ascii="Times New Roman" w:eastAsia="仿宋_GB2312" w:hAnsi="Times New Roman" w:cs="Times New Roman"/>
          <w:sz w:val="32"/>
          <w:szCs w:val="32"/>
          <w:lang w:val="en-US" w:eastAsia="zh-CN" w:bidi="ar-SA"/>
        </w:rPr>
      </w:pPr>
      <w:r w:rsidRPr="004E2E59">
        <w:rPr>
          <w:rFonts w:ascii="Times New Roman" w:eastAsia="仿宋_GB2312" w:hAnsi="Times New Roman" w:cs="Times New Roman"/>
          <w:sz w:val="32"/>
          <w:szCs w:val="32"/>
          <w:lang w:val="en-US" w:eastAsia="zh-CN" w:bidi="ar-SA"/>
        </w:rPr>
        <w:t>（十）发现新型冠状病毒肺炎确诊病例的单位，应配合卫生健康部门做好疫情处理等工作，并在疾病预防控制机构的指导下进行终末消毒。</w:t>
      </w:r>
    </w:p>
    <w:p w:rsidR="00026910" w:rsidRDefault="00154B5A" w:rsidP="00154B5A">
      <w:pPr>
        <w:pStyle w:val="Bodytext10"/>
        <w:snapToGrid w:val="0"/>
        <w:spacing w:line="560" w:lineRule="exact"/>
        <w:ind w:firstLineChars="200" w:firstLine="640"/>
        <w:rPr>
          <w:lang w:eastAsia="zh-CN"/>
        </w:rPr>
      </w:pPr>
      <w:r w:rsidRPr="004E2E59">
        <w:rPr>
          <w:rFonts w:ascii="Times New Roman" w:eastAsia="仿宋_GB2312" w:hAnsi="Times New Roman" w:cs="Times New Roman"/>
          <w:sz w:val="32"/>
          <w:szCs w:val="32"/>
          <w:lang w:val="en-US" w:eastAsia="zh-CN" w:bidi="ar-SA"/>
        </w:rPr>
        <w:t>（十一）属地政府和部门有其他卫生防疫要求的，应遵照有关要求配合做好防疫工作。</w:t>
      </w:r>
    </w:p>
    <w:sectPr w:rsidR="00026910" w:rsidSect="000269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81B" w:rsidRDefault="0059181B" w:rsidP="00FF049C">
      <w:r>
        <w:separator/>
      </w:r>
    </w:p>
  </w:endnote>
  <w:endnote w:type="continuationSeparator" w:id="0">
    <w:p w:rsidR="0059181B" w:rsidRDefault="0059181B" w:rsidP="00FF04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81B" w:rsidRDefault="0059181B" w:rsidP="00FF049C">
      <w:r>
        <w:separator/>
      </w:r>
    </w:p>
  </w:footnote>
  <w:footnote w:type="continuationSeparator" w:id="0">
    <w:p w:rsidR="0059181B" w:rsidRDefault="0059181B" w:rsidP="00FF0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B5A"/>
    <w:rsid w:val="00000747"/>
    <w:rsid w:val="00006ACB"/>
    <w:rsid w:val="00026910"/>
    <w:rsid w:val="00054139"/>
    <w:rsid w:val="0006513D"/>
    <w:rsid w:val="0009788B"/>
    <w:rsid w:val="000A6B72"/>
    <w:rsid w:val="000D09B4"/>
    <w:rsid w:val="000E775A"/>
    <w:rsid w:val="0012000F"/>
    <w:rsid w:val="00154B5A"/>
    <w:rsid w:val="00192F50"/>
    <w:rsid w:val="001B086A"/>
    <w:rsid w:val="00202531"/>
    <w:rsid w:val="00253187"/>
    <w:rsid w:val="00276DBF"/>
    <w:rsid w:val="00293580"/>
    <w:rsid w:val="002B3160"/>
    <w:rsid w:val="003257F0"/>
    <w:rsid w:val="0032602F"/>
    <w:rsid w:val="00350F28"/>
    <w:rsid w:val="00422F72"/>
    <w:rsid w:val="00444256"/>
    <w:rsid w:val="00473358"/>
    <w:rsid w:val="004905A1"/>
    <w:rsid w:val="004A1126"/>
    <w:rsid w:val="004B2242"/>
    <w:rsid w:val="004F3C68"/>
    <w:rsid w:val="0051459C"/>
    <w:rsid w:val="00561E08"/>
    <w:rsid w:val="0059181B"/>
    <w:rsid w:val="005C5B6F"/>
    <w:rsid w:val="00624A36"/>
    <w:rsid w:val="0069098A"/>
    <w:rsid w:val="006C4E0D"/>
    <w:rsid w:val="006D5DF2"/>
    <w:rsid w:val="006E2D42"/>
    <w:rsid w:val="007310EE"/>
    <w:rsid w:val="00775FA6"/>
    <w:rsid w:val="00792BF7"/>
    <w:rsid w:val="007C5CE5"/>
    <w:rsid w:val="007C69DD"/>
    <w:rsid w:val="008177B3"/>
    <w:rsid w:val="008361D4"/>
    <w:rsid w:val="00852635"/>
    <w:rsid w:val="00886BA4"/>
    <w:rsid w:val="008C047C"/>
    <w:rsid w:val="008C5F63"/>
    <w:rsid w:val="00914FFB"/>
    <w:rsid w:val="00997C3C"/>
    <w:rsid w:val="009A6329"/>
    <w:rsid w:val="009B4EDB"/>
    <w:rsid w:val="009E5BC6"/>
    <w:rsid w:val="00A031D2"/>
    <w:rsid w:val="00A35988"/>
    <w:rsid w:val="00A55B54"/>
    <w:rsid w:val="00A8324C"/>
    <w:rsid w:val="00B12C45"/>
    <w:rsid w:val="00B303E1"/>
    <w:rsid w:val="00B443E4"/>
    <w:rsid w:val="00B6062A"/>
    <w:rsid w:val="00BD3E20"/>
    <w:rsid w:val="00C62C13"/>
    <w:rsid w:val="00C663C6"/>
    <w:rsid w:val="00C93F21"/>
    <w:rsid w:val="00CB3463"/>
    <w:rsid w:val="00D31242"/>
    <w:rsid w:val="00D973AA"/>
    <w:rsid w:val="00DA6C5F"/>
    <w:rsid w:val="00DB1B69"/>
    <w:rsid w:val="00DC1230"/>
    <w:rsid w:val="00DC713D"/>
    <w:rsid w:val="00DE5959"/>
    <w:rsid w:val="00DF7420"/>
    <w:rsid w:val="00E000A5"/>
    <w:rsid w:val="00E03DB8"/>
    <w:rsid w:val="00E14CCC"/>
    <w:rsid w:val="00F66058"/>
    <w:rsid w:val="00F821E7"/>
    <w:rsid w:val="00FE50F9"/>
    <w:rsid w:val="00FF0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4B5A"/>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qFormat/>
    <w:rsid w:val="00154B5A"/>
    <w:rPr>
      <w:sz w:val="22"/>
      <w:lang w:val="zh-TW" w:eastAsia="zh-TW" w:bidi="zh-TW"/>
    </w:rPr>
  </w:style>
  <w:style w:type="paragraph" w:customStyle="1" w:styleId="Bodytext20">
    <w:name w:val="Body text|2"/>
    <w:basedOn w:val="a"/>
    <w:link w:val="Bodytext2"/>
    <w:qFormat/>
    <w:rsid w:val="00154B5A"/>
    <w:pPr>
      <w:spacing w:after="400"/>
    </w:pPr>
    <w:rPr>
      <w:rFonts w:asciiTheme="minorHAnsi" w:eastAsiaTheme="minorEastAsia" w:hAnsiTheme="minorHAnsi" w:cstheme="minorBidi"/>
      <w:color w:val="auto"/>
      <w:kern w:val="2"/>
      <w:sz w:val="22"/>
      <w:szCs w:val="22"/>
      <w:lang w:val="zh-TW" w:eastAsia="zh-TW" w:bidi="zh-TW"/>
    </w:rPr>
  </w:style>
  <w:style w:type="character" w:customStyle="1" w:styleId="Bodytext1">
    <w:name w:val="Body text|1_"/>
    <w:basedOn w:val="a0"/>
    <w:link w:val="Bodytext10"/>
    <w:qFormat/>
    <w:rsid w:val="00154B5A"/>
    <w:rPr>
      <w:rFonts w:ascii="宋体" w:eastAsia="宋体" w:hAnsi="宋体" w:cs="宋体"/>
      <w:sz w:val="19"/>
      <w:szCs w:val="19"/>
      <w:lang w:val="zh-TW" w:eastAsia="zh-TW" w:bidi="zh-TW"/>
    </w:rPr>
  </w:style>
  <w:style w:type="paragraph" w:customStyle="1" w:styleId="Bodytext10">
    <w:name w:val="Body text|1"/>
    <w:basedOn w:val="a"/>
    <w:link w:val="Bodytext1"/>
    <w:rsid w:val="00154B5A"/>
    <w:pPr>
      <w:spacing w:line="401" w:lineRule="auto"/>
      <w:ind w:firstLine="400"/>
    </w:pPr>
    <w:rPr>
      <w:rFonts w:ascii="宋体" w:eastAsia="宋体" w:hAnsi="宋体" w:cs="宋体"/>
      <w:color w:val="auto"/>
      <w:kern w:val="2"/>
      <w:sz w:val="19"/>
      <w:szCs w:val="19"/>
      <w:lang w:val="zh-TW" w:eastAsia="zh-TW" w:bidi="zh-TW"/>
    </w:rPr>
  </w:style>
  <w:style w:type="paragraph" w:styleId="a3">
    <w:name w:val="header"/>
    <w:basedOn w:val="a"/>
    <w:link w:val="Char"/>
    <w:uiPriority w:val="99"/>
    <w:semiHidden/>
    <w:unhideWhenUsed/>
    <w:rsid w:val="00FF0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049C"/>
    <w:rPr>
      <w:rFonts w:ascii="Times New Roman" w:eastAsia="Times New Roman" w:hAnsi="Times New Roman" w:cs="Times New Roman"/>
      <w:color w:val="000000"/>
      <w:kern w:val="0"/>
      <w:sz w:val="18"/>
      <w:szCs w:val="18"/>
      <w:lang w:eastAsia="en-US" w:bidi="en-US"/>
    </w:rPr>
  </w:style>
  <w:style w:type="paragraph" w:styleId="a4">
    <w:name w:val="footer"/>
    <w:basedOn w:val="a"/>
    <w:link w:val="Char0"/>
    <w:uiPriority w:val="99"/>
    <w:semiHidden/>
    <w:unhideWhenUsed/>
    <w:rsid w:val="00FF049C"/>
    <w:pPr>
      <w:tabs>
        <w:tab w:val="center" w:pos="4153"/>
        <w:tab w:val="right" w:pos="8306"/>
      </w:tabs>
      <w:snapToGrid w:val="0"/>
    </w:pPr>
    <w:rPr>
      <w:sz w:val="18"/>
      <w:szCs w:val="18"/>
    </w:rPr>
  </w:style>
  <w:style w:type="character" w:customStyle="1" w:styleId="Char0">
    <w:name w:val="页脚 Char"/>
    <w:basedOn w:val="a0"/>
    <w:link w:val="a4"/>
    <w:uiPriority w:val="99"/>
    <w:semiHidden/>
    <w:rsid w:val="00FF049C"/>
    <w:rPr>
      <w:rFonts w:ascii="Times New Roman" w:eastAsia="Times New Roman" w:hAnsi="Times New Roman" w:cs="Times New Roman"/>
      <w:color w:val="000000"/>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294</Words>
  <Characters>1678</Characters>
  <Application>Microsoft Office Word</Application>
  <DocSecurity>0</DocSecurity>
  <Lines>13</Lines>
  <Paragraphs>3</Paragraphs>
  <ScaleCrop>false</ScaleCrop>
  <Company>Microsoft</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郝先成</dc:creator>
  <cp:lastModifiedBy>郝先成</cp:lastModifiedBy>
  <cp:revision>8</cp:revision>
  <dcterms:created xsi:type="dcterms:W3CDTF">2020-02-07T09:23:00Z</dcterms:created>
  <dcterms:modified xsi:type="dcterms:W3CDTF">2020-02-07T12:15:00Z</dcterms:modified>
</cp:coreProperties>
</file>