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00" w:lineRule="exact"/>
        <w:jc w:val="left"/>
        <w:rPr>
          <w:rFonts w:hint="eastAsia" w:ascii="方正仿宋_GB2312" w:hAnsi="方正仿宋_GB2312" w:eastAsia="方正仿宋_GB2312" w:cs="方正仿宋_GB2312"/>
          <w:b w:val="0"/>
          <w:bCs w:val="0"/>
          <w:color w:val="auto"/>
          <w:sz w:val="32"/>
          <w:szCs w:val="32"/>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附件4</w:t>
      </w:r>
    </w:p>
    <w:p>
      <w:pPr>
        <w:shd w:val="clear"/>
        <w:spacing w:line="600" w:lineRule="exact"/>
        <w:jc w:val="left"/>
        <w:rPr>
          <w:rFonts w:hint="eastAsia" w:ascii="方正仿宋_GB2312" w:hAnsi="方正仿宋_GB2312" w:eastAsia="方正仿宋_GB2312" w:cs="方正仿宋_GB2312"/>
          <w:b w:val="0"/>
          <w:bCs w:val="0"/>
          <w:color w:val="auto"/>
          <w:sz w:val="32"/>
          <w:szCs w:val="32"/>
          <w:highlight w:val="none"/>
          <w:lang w:val="en-US" w:eastAsia="zh-CN"/>
        </w:rPr>
      </w:pPr>
    </w:p>
    <w:p>
      <w:pPr>
        <w:shd w:val="clear"/>
        <w:spacing w:line="600" w:lineRule="exact"/>
        <w:jc w:val="center"/>
        <w:rPr>
          <w:rFonts w:hint="eastAsia" w:ascii="Times New Roman" w:hAnsi="Times New Roman" w:eastAsia="方正小标宋简体" w:cs="方正小标宋简体"/>
          <w:b w:val="0"/>
          <w:bCs w:val="0"/>
          <w:color w:val="auto"/>
          <w:sz w:val="44"/>
          <w:szCs w:val="44"/>
          <w:highlight w:val="none"/>
        </w:rPr>
      </w:pPr>
      <w:r>
        <w:rPr>
          <w:rFonts w:hint="eastAsia" w:ascii="Times New Roman" w:hAnsi="Times New Roman" w:eastAsia="方正小标宋简体" w:cs="方正小标宋简体"/>
          <w:b w:val="0"/>
          <w:bCs w:val="0"/>
          <w:color w:val="auto"/>
          <w:sz w:val="44"/>
          <w:szCs w:val="44"/>
          <w:highlight w:val="none"/>
        </w:rPr>
        <w:t>东莞市建筑施工项目安全生产</w:t>
      </w:r>
    </w:p>
    <w:p>
      <w:pPr>
        <w:shd w:val="clear"/>
        <w:spacing w:line="600" w:lineRule="exact"/>
        <w:jc w:val="center"/>
        <w:rPr>
          <w:rFonts w:hint="eastAsia" w:ascii="Times New Roman" w:hAnsi="Times New Roman" w:eastAsia="方正小标宋简体" w:cs="方正小标宋简体"/>
          <w:b w:val="0"/>
          <w:bCs w:val="0"/>
          <w:color w:val="auto"/>
          <w:sz w:val="44"/>
          <w:szCs w:val="44"/>
          <w:highlight w:val="none"/>
          <w:lang w:eastAsia="zh-CN"/>
        </w:rPr>
      </w:pPr>
      <w:r>
        <w:rPr>
          <w:rFonts w:hint="eastAsia" w:ascii="Times New Roman" w:hAnsi="Times New Roman" w:eastAsia="方正小标宋简体" w:cs="方正小标宋简体"/>
          <w:b w:val="0"/>
          <w:bCs w:val="0"/>
          <w:color w:val="auto"/>
          <w:sz w:val="44"/>
          <w:szCs w:val="44"/>
          <w:highlight w:val="none"/>
        </w:rPr>
        <w:t>标准化评定</w:t>
      </w:r>
      <w:r>
        <w:rPr>
          <w:rFonts w:hint="eastAsia" w:ascii="Times New Roman" w:hAnsi="Times New Roman" w:eastAsia="方正小标宋简体" w:cs="方正小标宋简体"/>
          <w:b w:val="0"/>
          <w:bCs w:val="0"/>
          <w:color w:val="auto"/>
          <w:sz w:val="44"/>
          <w:szCs w:val="44"/>
          <w:highlight w:val="none"/>
          <w:lang w:eastAsia="zh-CN"/>
        </w:rPr>
        <w:t>实施方案</w:t>
      </w:r>
    </w:p>
    <w:p>
      <w:pPr>
        <w:shd w:val="clear"/>
        <w:ind w:firstLine="640" w:firstLineChars="200"/>
        <w:rPr>
          <w:rFonts w:ascii="Times New Roman" w:hAnsi="Times New Roman" w:eastAsia="仿宋_GB2312" w:cs="Times New Roman"/>
          <w:b w:val="0"/>
          <w:bCs w:val="0"/>
          <w:color w:val="auto"/>
          <w:sz w:val="32"/>
          <w:szCs w:val="32"/>
          <w:highlight w:val="none"/>
        </w:rPr>
      </w:pPr>
    </w:p>
    <w:p>
      <w:pPr>
        <w:shd w:val="clear"/>
        <w:ind w:firstLine="640" w:firstLineChars="200"/>
        <w:jc w:val="left"/>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Hans"/>
        </w:rPr>
        <w:t>根据</w:t>
      </w:r>
      <w:r>
        <w:rPr>
          <w:rFonts w:hint="eastAsia" w:ascii="Times New Roman" w:hAnsi="Times New Roman" w:eastAsia="仿宋_GB2312" w:cs="Times New Roman"/>
          <w:b w:val="0"/>
          <w:bCs w:val="0"/>
          <w:color w:val="auto"/>
          <w:sz w:val="32"/>
          <w:szCs w:val="32"/>
          <w:highlight w:val="none"/>
        </w:rPr>
        <w:t>《广东省住房和城乡建设厅关于启动全省建筑施工安全标准化评定工作的通知》（粤建质〔2015〕2197号）</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《广东省住房和城乡建设厅关于建筑施工安全生产标准化评定工作实施细则》（粤建质〔2015〕130号）及</w:t>
      </w:r>
      <w:r>
        <w:rPr>
          <w:rFonts w:hint="eastAsia" w:ascii="Times New Roman" w:hAnsi="Times New Roman" w:eastAsia="仿宋_GB2312" w:cs="Times New Roman"/>
          <w:b w:val="0"/>
          <w:bCs w:val="0"/>
          <w:color w:val="auto"/>
          <w:sz w:val="32"/>
          <w:szCs w:val="32"/>
          <w:highlight w:val="none"/>
          <w:lang w:eastAsia="zh-Hans"/>
        </w:rPr>
        <w:t>《东莞市企业投资建设工程项目告知承诺制审批管理办法（试行）》</w:t>
      </w:r>
      <w:r>
        <w:rPr>
          <w:rFonts w:ascii="Times New Roman" w:hAnsi="Times New Roman" w:eastAsia="仿宋_GB2312" w:cs="Times New Roman"/>
          <w:b w:val="0"/>
          <w:bCs w:val="0"/>
          <w:color w:val="auto"/>
          <w:sz w:val="32"/>
          <w:szCs w:val="32"/>
          <w:highlight w:val="none"/>
        </w:rPr>
        <w:t>等文件要求，</w:t>
      </w:r>
      <w:r>
        <w:rPr>
          <w:rFonts w:hint="eastAsia" w:ascii="Times New Roman" w:hAnsi="Times New Roman" w:eastAsia="仿宋_GB2312" w:cs="Times New Roman"/>
          <w:b w:val="0"/>
          <w:bCs w:val="0"/>
          <w:color w:val="auto"/>
          <w:sz w:val="32"/>
          <w:szCs w:val="32"/>
          <w:highlight w:val="none"/>
        </w:rPr>
        <w:t>为进一步落实做好</w:t>
      </w:r>
      <w:r>
        <w:rPr>
          <w:rFonts w:hint="eastAsia" w:ascii="Times New Roman" w:hAnsi="Times New Roman" w:eastAsia="仿宋_GB2312" w:cs="Times New Roman"/>
          <w:b w:val="0"/>
          <w:bCs w:val="0"/>
          <w:color w:val="auto"/>
          <w:sz w:val="32"/>
          <w:szCs w:val="32"/>
          <w:highlight w:val="none"/>
          <w:lang w:val="en-US" w:eastAsia="zh-Hans"/>
        </w:rPr>
        <w:t>我市</w:t>
      </w:r>
      <w:r>
        <w:rPr>
          <w:rFonts w:hint="eastAsia" w:ascii="Times New Roman" w:hAnsi="Times New Roman" w:eastAsia="仿宋_GB2312" w:cs="Times New Roman"/>
          <w:b w:val="0"/>
          <w:bCs w:val="0"/>
          <w:color w:val="auto"/>
          <w:sz w:val="32"/>
          <w:szCs w:val="32"/>
          <w:highlight w:val="none"/>
        </w:rPr>
        <w:t>建筑施工安全标准化评定</w:t>
      </w:r>
      <w:r>
        <w:rPr>
          <w:rFonts w:hint="eastAsia" w:ascii="Times New Roman" w:hAnsi="Times New Roman" w:eastAsia="仿宋_GB2312" w:cs="Times New Roman"/>
          <w:b w:val="0"/>
          <w:bCs w:val="0"/>
          <w:color w:val="auto"/>
          <w:sz w:val="32"/>
          <w:szCs w:val="32"/>
          <w:highlight w:val="none"/>
          <w:lang w:eastAsia="zh-Hans"/>
        </w:rPr>
        <w:t>（</w:t>
      </w:r>
      <w:r>
        <w:rPr>
          <w:rFonts w:hint="eastAsia" w:ascii="Times New Roman" w:hAnsi="Times New Roman" w:eastAsia="仿宋_GB2312" w:cs="Times New Roman"/>
          <w:b w:val="0"/>
          <w:bCs w:val="0"/>
          <w:color w:val="auto"/>
          <w:sz w:val="32"/>
          <w:szCs w:val="32"/>
          <w:highlight w:val="none"/>
          <w:lang w:val="en-US" w:eastAsia="zh-Hans"/>
        </w:rPr>
        <w:t>以下简称“评定”）</w:t>
      </w:r>
      <w:r>
        <w:rPr>
          <w:rFonts w:hint="eastAsia" w:ascii="Times New Roman" w:hAnsi="Times New Roman" w:eastAsia="仿宋_GB2312" w:cs="Times New Roman"/>
          <w:b w:val="0"/>
          <w:bCs w:val="0"/>
          <w:color w:val="auto"/>
          <w:sz w:val="32"/>
          <w:szCs w:val="32"/>
          <w:highlight w:val="none"/>
        </w:rPr>
        <w:t>工作，</w:t>
      </w:r>
      <w:r>
        <w:rPr>
          <w:rFonts w:hint="eastAsia" w:ascii="Times New Roman" w:hAnsi="Times New Roman" w:eastAsia="仿宋_GB2312" w:cs="Times New Roman"/>
          <w:b w:val="0"/>
          <w:bCs w:val="0"/>
          <w:color w:val="auto"/>
          <w:sz w:val="32"/>
          <w:szCs w:val="32"/>
          <w:highlight w:val="none"/>
          <w:lang w:val="en-US" w:eastAsia="zh-Hans"/>
        </w:rPr>
        <w:t>简化办事程序，</w:t>
      </w:r>
      <w:r>
        <w:rPr>
          <w:rFonts w:ascii="Times New Roman" w:hAnsi="Times New Roman" w:eastAsia="仿宋_GB2312" w:cs="Times New Roman"/>
          <w:b w:val="0"/>
          <w:bCs w:val="0"/>
          <w:color w:val="auto"/>
          <w:sz w:val="32"/>
          <w:szCs w:val="32"/>
          <w:highlight w:val="none"/>
        </w:rPr>
        <w:t>制定本</w:t>
      </w:r>
      <w:r>
        <w:rPr>
          <w:rFonts w:hint="eastAsia" w:ascii="Times New Roman" w:hAnsi="Times New Roman" w:eastAsia="仿宋_GB2312" w:cs="Times New Roman"/>
          <w:b w:val="0"/>
          <w:bCs w:val="0"/>
          <w:color w:val="auto"/>
          <w:sz w:val="32"/>
          <w:szCs w:val="32"/>
          <w:highlight w:val="none"/>
          <w:lang w:eastAsia="zh-CN"/>
        </w:rPr>
        <w:t>方案</w:t>
      </w:r>
      <w:r>
        <w:rPr>
          <w:rFonts w:ascii="Times New Roman" w:hAnsi="Times New Roman" w:eastAsia="仿宋_GB2312" w:cs="Times New Roman"/>
          <w:b w:val="0"/>
          <w:bCs w:val="0"/>
          <w:color w:val="auto"/>
          <w:sz w:val="32"/>
          <w:szCs w:val="32"/>
          <w:highlight w:val="none"/>
        </w:rPr>
        <w:t>。</w:t>
      </w:r>
    </w:p>
    <w:p>
      <w:pPr>
        <w:pStyle w:val="12"/>
        <w:shd w:val="clear"/>
        <w:ind w:firstLine="640"/>
        <w:rPr>
          <w:rFonts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一、实施范围</w:t>
      </w:r>
    </w:p>
    <w:p>
      <w:pPr>
        <w:pStyle w:val="12"/>
        <w:shd w:val="clear"/>
        <w:ind w:firstLine="640"/>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新开工、在建的受监房屋建筑和市政基础设施工程项目</w:t>
      </w:r>
      <w:r>
        <w:rPr>
          <w:rFonts w:hint="eastAsia" w:ascii="Times New Roman" w:hAnsi="Times New Roman" w:eastAsia="仿宋_GB2312" w:cs="Times New Roman"/>
          <w:b w:val="0"/>
          <w:bCs w:val="0"/>
          <w:color w:val="auto"/>
          <w:sz w:val="32"/>
          <w:szCs w:val="32"/>
          <w:highlight w:val="none"/>
        </w:rPr>
        <w:t>。</w:t>
      </w:r>
    </w:p>
    <w:p>
      <w:pPr>
        <w:pStyle w:val="12"/>
        <w:shd w:val="clear"/>
        <w:ind w:firstLine="640"/>
        <w:rPr>
          <w:rFonts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w:t>
      </w:r>
      <w:r>
        <w:rPr>
          <w:rFonts w:hint="eastAsia" w:ascii="黑体" w:hAnsi="黑体" w:eastAsia="黑体" w:cs="黑体"/>
          <w:b w:val="0"/>
          <w:bCs w:val="0"/>
          <w:color w:val="auto"/>
          <w:sz w:val="32"/>
          <w:szCs w:val="32"/>
          <w:highlight w:val="none"/>
          <w:lang w:val="en-US" w:eastAsia="zh-Hans"/>
        </w:rPr>
        <w:t>收件标准</w:t>
      </w:r>
    </w:p>
    <w:p>
      <w:pPr>
        <w:shd w:val="clear"/>
        <w:autoSpaceDE w:val="0"/>
        <w:autoSpaceDN w:val="0"/>
        <w:adjustRightInd w:val="0"/>
        <w:ind w:firstLine="640" w:firstLineChars="200"/>
        <w:jc w:val="left"/>
        <w:rPr>
          <w:rFonts w:hint="eastAsia" w:ascii="Times New Roman" w:hAnsi="Times New Roman" w:eastAsia="仿宋_GB2312" w:cs="Times New Roman"/>
          <w:b w:val="0"/>
          <w:bCs w:val="0"/>
          <w:color w:val="auto"/>
          <w:sz w:val="32"/>
          <w:szCs w:val="32"/>
          <w:highlight w:val="none"/>
          <w:lang w:val="en-US" w:eastAsia="zh-Hans"/>
        </w:rPr>
      </w:pPr>
      <w:r>
        <w:rPr>
          <w:rFonts w:hint="eastAsia" w:ascii="Times New Roman" w:hAnsi="Times New Roman" w:eastAsia="仿宋_GB2312" w:cs="Times New Roman"/>
          <w:b w:val="0"/>
          <w:bCs w:val="0"/>
          <w:color w:val="auto"/>
          <w:sz w:val="32"/>
          <w:szCs w:val="32"/>
          <w:highlight w:val="none"/>
          <w:lang w:val="en-US" w:eastAsia="zh-Hans"/>
        </w:rPr>
        <w:t>申请人办理评定时，须同时</w:t>
      </w:r>
      <w:r>
        <w:rPr>
          <w:rFonts w:hint="eastAsia" w:ascii="Times New Roman" w:hAnsi="Times New Roman" w:eastAsia="仿宋_GB2312" w:cs="Times New Roman"/>
          <w:b w:val="0"/>
          <w:bCs w:val="0"/>
          <w:color w:val="auto"/>
          <w:sz w:val="32"/>
          <w:szCs w:val="32"/>
          <w:highlight w:val="none"/>
          <w:lang w:val="en-US" w:eastAsia="zh-CN"/>
        </w:rPr>
        <w:t>在网上</w:t>
      </w:r>
      <w:r>
        <w:rPr>
          <w:rFonts w:hint="eastAsia" w:ascii="Times New Roman" w:hAnsi="Times New Roman" w:eastAsia="仿宋_GB2312" w:cs="Times New Roman"/>
          <w:b w:val="0"/>
          <w:bCs w:val="0"/>
          <w:color w:val="auto"/>
          <w:sz w:val="32"/>
          <w:szCs w:val="32"/>
          <w:highlight w:val="none"/>
          <w:lang w:val="en-US" w:eastAsia="zh-Hans"/>
        </w:rPr>
        <w:t>提交《终止施工安全监督申请书》，并提交以下资料：</w:t>
      </w:r>
    </w:p>
    <w:p>
      <w:pPr>
        <w:shd w:val="clear"/>
        <w:autoSpaceDE w:val="0"/>
        <w:autoSpaceDN w:val="0"/>
        <w:adjustRightInd w:val="0"/>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（一）《</w:t>
      </w:r>
      <w:r>
        <w:rPr>
          <w:rFonts w:hint="eastAsia" w:ascii="Times New Roman" w:hAnsi="Times New Roman" w:eastAsia="仿宋_GB2312" w:cs="Times New Roman"/>
          <w:b w:val="0"/>
          <w:bCs w:val="0"/>
          <w:color w:val="auto"/>
          <w:sz w:val="32"/>
          <w:szCs w:val="32"/>
          <w:highlight w:val="none"/>
          <w:lang w:eastAsia="zh-CN"/>
        </w:rPr>
        <w:t>广东省建筑施工项目安全生产标准化评定申请表</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盖章扫描件</w:t>
      </w:r>
      <w:r>
        <w:rPr>
          <w:rFonts w:ascii="Times New Roman" w:hAnsi="Times New Roman" w:eastAsia="仿宋_GB2312" w:cs="Times New Roman"/>
          <w:b w:val="0"/>
          <w:bCs w:val="0"/>
          <w:color w:val="auto"/>
          <w:sz w:val="32"/>
          <w:szCs w:val="32"/>
          <w:highlight w:val="none"/>
        </w:rPr>
        <w:t>；</w:t>
      </w:r>
    </w:p>
    <w:p>
      <w:pPr>
        <w:shd w:val="clear"/>
        <w:autoSpaceDE w:val="0"/>
        <w:autoSpaceDN w:val="0"/>
        <w:adjustRightInd w:val="0"/>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（二）</w:t>
      </w:r>
      <w:r>
        <w:rPr>
          <w:rFonts w:hint="eastAsia" w:ascii="Times New Roman" w:hAnsi="Times New Roman" w:eastAsia="仿宋_GB2312" w:cs="Times New Roman"/>
          <w:b w:val="0"/>
          <w:bCs w:val="0"/>
          <w:color w:val="auto"/>
          <w:sz w:val="32"/>
          <w:szCs w:val="32"/>
          <w:highlight w:val="none"/>
          <w:lang w:eastAsia="zh-CN"/>
        </w:rPr>
        <w:t>《广东省建筑施工项目安全生产标准化评定材料承诺书》</w:t>
      </w:r>
      <w:r>
        <w:rPr>
          <w:rFonts w:hint="eastAsia" w:ascii="Times New Roman" w:hAnsi="Times New Roman" w:eastAsia="仿宋_GB2312" w:cs="Times New Roman"/>
          <w:b w:val="0"/>
          <w:bCs w:val="0"/>
          <w:color w:val="auto"/>
          <w:sz w:val="32"/>
          <w:szCs w:val="32"/>
          <w:highlight w:val="none"/>
          <w:lang w:val="en-US" w:eastAsia="zh-CN"/>
        </w:rPr>
        <w:t>盖章扫描件</w:t>
      </w:r>
      <w:r>
        <w:rPr>
          <w:rFonts w:hint="eastAsia" w:ascii="Times New Roman" w:hAnsi="Times New Roman" w:eastAsia="仿宋_GB2312" w:cs="Times New Roman"/>
          <w:b w:val="0"/>
          <w:bCs w:val="0"/>
          <w:color w:val="auto"/>
          <w:sz w:val="32"/>
          <w:szCs w:val="32"/>
          <w:highlight w:val="none"/>
          <w:lang w:eastAsia="zh-Hans"/>
        </w:rPr>
        <w:t>。</w:t>
      </w:r>
    </w:p>
    <w:p>
      <w:pPr>
        <w:pStyle w:val="12"/>
        <w:shd w:val="clear"/>
        <w:ind w:firstLine="640"/>
        <w:rPr>
          <w:rFonts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三、办理流程</w:t>
      </w:r>
    </w:p>
    <w:p>
      <w:pPr>
        <w:shd w:val="clear"/>
        <w:ind w:firstLine="640" w:firstLineChars="200"/>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（一）</w:t>
      </w:r>
      <w:r>
        <w:rPr>
          <w:rFonts w:hint="eastAsia" w:ascii="Times New Roman" w:hAnsi="Times New Roman" w:eastAsia="仿宋_GB2312" w:cs="Times New Roman"/>
          <w:b w:val="0"/>
          <w:bCs w:val="0"/>
          <w:color w:val="auto"/>
          <w:sz w:val="32"/>
          <w:szCs w:val="32"/>
          <w:highlight w:val="none"/>
        </w:rPr>
        <w:t>申请人</w:t>
      </w:r>
      <w:r>
        <w:rPr>
          <w:rFonts w:hint="eastAsia" w:ascii="Times New Roman" w:hAnsi="Times New Roman" w:eastAsia="仿宋_GB2312" w:cs="Times New Roman"/>
          <w:b w:val="0"/>
          <w:bCs w:val="0"/>
          <w:color w:val="auto"/>
          <w:sz w:val="32"/>
          <w:szCs w:val="32"/>
          <w:highlight w:val="none"/>
          <w:lang w:val="en-US" w:eastAsia="zh-CN"/>
        </w:rPr>
        <w:t>网上</w:t>
      </w:r>
      <w:r>
        <w:rPr>
          <w:rFonts w:hint="eastAsia" w:ascii="Times New Roman" w:hAnsi="Times New Roman" w:eastAsia="仿宋_GB2312" w:cs="Times New Roman"/>
          <w:b w:val="0"/>
          <w:bCs w:val="0"/>
          <w:color w:val="auto"/>
          <w:sz w:val="32"/>
          <w:szCs w:val="32"/>
          <w:highlight w:val="none"/>
        </w:rPr>
        <w:t>提交申请资料</w:t>
      </w:r>
      <w:r>
        <w:rPr>
          <w:rFonts w:ascii="Times New Roman" w:hAnsi="Times New Roman" w:eastAsia="仿宋_GB2312" w:cs="Times New Roman"/>
          <w:b w:val="0"/>
          <w:bCs w:val="0"/>
          <w:color w:val="auto"/>
          <w:sz w:val="32"/>
          <w:szCs w:val="32"/>
          <w:highlight w:val="none"/>
        </w:rPr>
        <w:t>。</w:t>
      </w:r>
    </w:p>
    <w:p>
      <w:pPr>
        <w:shd w:val="clear"/>
        <w:ind w:firstLine="640" w:firstLineChars="200"/>
        <w:jc w:val="left"/>
        <w:rPr>
          <w:rFonts w:hint="eastAsia" w:ascii="Times New Roman" w:hAnsi="Times New Roman" w:eastAsia="仿宋_GB2312" w:cs="Times New Roman"/>
          <w:b w:val="0"/>
          <w:bCs w:val="0"/>
          <w:color w:val="auto"/>
          <w:sz w:val="32"/>
          <w:szCs w:val="32"/>
          <w:highlight w:val="none"/>
          <w:lang w:eastAsia="zh-CN"/>
        </w:rPr>
      </w:pPr>
      <w:r>
        <w:rPr>
          <w:rFonts w:ascii="Times New Roman" w:hAnsi="Times New Roman" w:eastAsia="仿宋_GB2312" w:cs="Times New Roman"/>
          <w:b w:val="0"/>
          <w:bCs w:val="0"/>
          <w:color w:val="auto"/>
          <w:sz w:val="32"/>
          <w:szCs w:val="32"/>
          <w:highlight w:val="none"/>
        </w:rPr>
        <w:t>（二）</w:t>
      </w:r>
      <w:r>
        <w:rPr>
          <w:rFonts w:hint="eastAsia" w:ascii="Times New Roman" w:hAnsi="Times New Roman" w:eastAsia="仿宋_GB2312" w:cs="Times New Roman"/>
          <w:b w:val="0"/>
          <w:bCs w:val="0"/>
          <w:color w:val="auto"/>
          <w:sz w:val="32"/>
          <w:szCs w:val="32"/>
          <w:highlight w:val="none"/>
        </w:rPr>
        <w:t>市安监站自收到申请资料5个工作日</w:t>
      </w:r>
      <w:r>
        <w:rPr>
          <w:rFonts w:hint="eastAsia" w:ascii="Times New Roman" w:hAnsi="Times New Roman" w:eastAsia="仿宋_GB2312" w:cs="Times New Roman"/>
          <w:b w:val="0"/>
          <w:bCs w:val="0"/>
          <w:color w:val="auto"/>
          <w:sz w:val="32"/>
          <w:szCs w:val="32"/>
          <w:highlight w:val="none"/>
          <w:lang w:eastAsia="zh-CN"/>
        </w:rPr>
        <w:t>内</w:t>
      </w:r>
      <w:r>
        <w:rPr>
          <w:rFonts w:hint="eastAsia" w:ascii="Times New Roman" w:hAnsi="Times New Roman" w:eastAsia="仿宋_GB2312" w:cs="Times New Roman"/>
          <w:b w:val="0"/>
          <w:bCs w:val="0"/>
          <w:color w:val="auto"/>
          <w:sz w:val="32"/>
          <w:szCs w:val="32"/>
          <w:highlight w:val="none"/>
        </w:rPr>
        <w:t>组织</w:t>
      </w:r>
      <w:r>
        <w:rPr>
          <w:rFonts w:hint="eastAsia" w:ascii="Times New Roman" w:hAnsi="Times New Roman" w:eastAsia="仿宋_GB2312" w:cs="Times New Roman"/>
          <w:b w:val="0"/>
          <w:bCs w:val="0"/>
          <w:color w:val="auto"/>
          <w:sz w:val="32"/>
          <w:szCs w:val="32"/>
          <w:highlight w:val="none"/>
          <w:lang w:eastAsia="zh-CN"/>
        </w:rPr>
        <w:t>现场</w:t>
      </w:r>
      <w:r>
        <w:rPr>
          <w:rFonts w:hint="eastAsia" w:ascii="Times New Roman" w:hAnsi="Times New Roman" w:eastAsia="仿宋_GB2312" w:cs="Times New Roman"/>
          <w:b w:val="0"/>
          <w:bCs w:val="0"/>
          <w:color w:val="auto"/>
          <w:sz w:val="32"/>
          <w:szCs w:val="32"/>
          <w:highlight w:val="none"/>
        </w:rPr>
        <w:t>查验</w:t>
      </w:r>
      <w:r>
        <w:rPr>
          <w:rFonts w:hint="eastAsia" w:ascii="Times New Roman" w:hAnsi="Times New Roman" w:eastAsia="仿宋_GB2312" w:cs="Times New Roman"/>
          <w:b w:val="0"/>
          <w:bCs w:val="0"/>
          <w:color w:val="auto"/>
          <w:sz w:val="32"/>
          <w:szCs w:val="32"/>
          <w:highlight w:val="none"/>
          <w:lang w:eastAsia="zh-Hans"/>
        </w:rPr>
        <w:t>，</w:t>
      </w:r>
      <w:r>
        <w:rPr>
          <w:rFonts w:hint="eastAsia" w:ascii="Times New Roman" w:hAnsi="Times New Roman" w:eastAsia="仿宋_GB2312" w:cs="Times New Roman"/>
          <w:b w:val="0"/>
          <w:bCs w:val="0"/>
          <w:color w:val="auto"/>
          <w:sz w:val="32"/>
          <w:szCs w:val="32"/>
          <w:highlight w:val="none"/>
          <w:lang w:val="en-US" w:eastAsia="zh-Hans"/>
        </w:rPr>
        <w:t>对如下资料进行</w:t>
      </w:r>
      <w:r>
        <w:rPr>
          <w:rFonts w:hint="eastAsia" w:ascii="Times New Roman" w:hAnsi="Times New Roman" w:eastAsia="仿宋_GB2312" w:cs="Times New Roman"/>
          <w:b w:val="0"/>
          <w:bCs w:val="0"/>
          <w:color w:val="auto"/>
          <w:sz w:val="32"/>
          <w:szCs w:val="32"/>
          <w:highlight w:val="none"/>
          <w:lang w:val="en-US" w:eastAsia="zh-CN"/>
        </w:rPr>
        <w:t>现场审查，并填写《广东省建筑施工安全标准化评定材料审查表》</w:t>
      </w:r>
      <w:r>
        <w:rPr>
          <w:rFonts w:hint="eastAsia" w:ascii="Times New Roman" w:hAnsi="Times New Roman" w:eastAsia="仿宋_GB2312" w:cs="Times New Roman"/>
          <w:b w:val="0"/>
          <w:bCs w:val="0"/>
          <w:color w:val="auto"/>
          <w:sz w:val="32"/>
          <w:szCs w:val="32"/>
          <w:highlight w:val="none"/>
          <w:lang w:val="en-US" w:eastAsia="zh-Hans"/>
        </w:rPr>
        <w:t>：</w:t>
      </w:r>
    </w:p>
    <w:p>
      <w:pPr>
        <w:shd w:val="clear"/>
        <w:autoSpaceDE w:val="0"/>
        <w:autoSpaceDN w:val="0"/>
        <w:adjustRightInd w:val="0"/>
        <w:ind w:firstLine="640" w:firstLineChars="200"/>
        <w:jc w:val="left"/>
        <w:rPr>
          <w:rFonts w:hint="eastAsia"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1.</w:t>
      </w:r>
      <w:r>
        <w:rPr>
          <w:rFonts w:hint="eastAsia" w:ascii="Times New Roman" w:hAnsi="Times New Roman" w:eastAsia="仿宋_GB2312" w:cs="Times New Roman"/>
          <w:b w:val="0"/>
          <w:bCs w:val="0"/>
          <w:color w:val="auto"/>
          <w:sz w:val="32"/>
          <w:szCs w:val="32"/>
          <w:highlight w:val="none"/>
        </w:rPr>
        <w:t>安全生产管理人员考核情况</w:t>
      </w:r>
      <w:r>
        <w:rPr>
          <w:rFonts w:hint="eastAsia" w:ascii="Times New Roman" w:hAnsi="Times New Roman" w:eastAsia="仿宋_GB2312" w:cs="Times New Roman"/>
          <w:b w:val="0"/>
          <w:bCs w:val="0"/>
          <w:color w:val="auto"/>
          <w:sz w:val="32"/>
          <w:szCs w:val="32"/>
          <w:highlight w:val="none"/>
          <w:lang w:eastAsia="zh-CN"/>
        </w:rPr>
        <w:t>；</w:t>
      </w:r>
    </w:p>
    <w:p>
      <w:pPr>
        <w:shd w:val="clear"/>
        <w:autoSpaceDE w:val="0"/>
        <w:autoSpaceDN w:val="0"/>
        <w:adjustRightInd w:val="0"/>
        <w:ind w:firstLine="640" w:firstLineChars="200"/>
        <w:jc w:val="left"/>
        <w:rPr>
          <w:rFonts w:hint="eastAsia"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2.</w:t>
      </w:r>
      <w:r>
        <w:rPr>
          <w:rFonts w:hint="eastAsia" w:ascii="Times New Roman" w:hAnsi="Times New Roman" w:eastAsia="仿宋_GB2312" w:cs="Times New Roman"/>
          <w:b w:val="0"/>
          <w:bCs w:val="0"/>
          <w:color w:val="auto"/>
          <w:sz w:val="32"/>
          <w:szCs w:val="32"/>
          <w:highlight w:val="none"/>
        </w:rPr>
        <w:t>监理单位和施工</w:t>
      </w:r>
      <w:r>
        <w:rPr>
          <w:rFonts w:hint="eastAsia" w:ascii="Times New Roman" w:hAnsi="Times New Roman" w:eastAsia="仿宋_GB2312" w:cs="Times New Roman"/>
          <w:b w:val="0"/>
          <w:bCs w:val="0"/>
          <w:color w:val="auto"/>
          <w:sz w:val="32"/>
          <w:szCs w:val="32"/>
          <w:highlight w:val="none"/>
          <w:lang w:val="en-US" w:eastAsia="zh-Hans"/>
        </w:rPr>
        <w:t>企业</w:t>
      </w:r>
      <w:r>
        <w:rPr>
          <w:rFonts w:hint="eastAsia" w:ascii="Times New Roman" w:hAnsi="Times New Roman" w:eastAsia="仿宋_GB2312" w:cs="Times New Roman"/>
          <w:b w:val="0"/>
          <w:bCs w:val="0"/>
          <w:color w:val="auto"/>
          <w:sz w:val="32"/>
          <w:szCs w:val="32"/>
          <w:highlight w:val="none"/>
        </w:rPr>
        <w:t>、项目部对施工现场安全检查及整改记录</w:t>
      </w:r>
      <w:r>
        <w:rPr>
          <w:rFonts w:hint="eastAsia" w:ascii="Times New Roman" w:hAnsi="Times New Roman" w:eastAsia="仿宋_GB2312" w:cs="Times New Roman"/>
          <w:b w:val="0"/>
          <w:bCs w:val="0"/>
          <w:color w:val="auto"/>
          <w:sz w:val="32"/>
          <w:szCs w:val="32"/>
          <w:highlight w:val="none"/>
          <w:lang w:eastAsia="zh-CN"/>
        </w:rPr>
        <w:t>；</w:t>
      </w:r>
    </w:p>
    <w:p>
      <w:pPr>
        <w:shd w:val="clear"/>
        <w:autoSpaceDE w:val="0"/>
        <w:autoSpaceDN w:val="0"/>
        <w:adjustRightInd w:val="0"/>
        <w:ind w:firstLine="640" w:firstLineChars="200"/>
        <w:jc w:val="left"/>
        <w:rPr>
          <w:rFonts w:hint="eastAsia"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3.</w:t>
      </w:r>
      <w:r>
        <w:rPr>
          <w:rFonts w:hint="eastAsia" w:ascii="Times New Roman" w:hAnsi="Times New Roman" w:eastAsia="仿宋_GB2312" w:cs="Times New Roman"/>
          <w:b w:val="0"/>
          <w:bCs w:val="0"/>
          <w:color w:val="auto"/>
          <w:sz w:val="32"/>
          <w:szCs w:val="32"/>
          <w:highlight w:val="none"/>
        </w:rPr>
        <w:t>超过一定规模的危险性较大分部分项工程的专家论证评审表、专项方案审批表、验收记录表</w:t>
      </w:r>
      <w:r>
        <w:rPr>
          <w:rFonts w:hint="eastAsia" w:ascii="Times New Roman" w:hAnsi="Times New Roman" w:eastAsia="仿宋_GB2312" w:cs="Times New Roman"/>
          <w:b w:val="0"/>
          <w:bCs w:val="0"/>
          <w:color w:val="auto"/>
          <w:sz w:val="32"/>
          <w:szCs w:val="32"/>
          <w:highlight w:val="none"/>
          <w:lang w:eastAsia="zh-CN"/>
        </w:rPr>
        <w:t>；</w:t>
      </w:r>
    </w:p>
    <w:p>
      <w:pPr>
        <w:shd w:val="clear"/>
        <w:autoSpaceDE w:val="0"/>
        <w:autoSpaceDN w:val="0"/>
        <w:adjustRightInd w:val="0"/>
        <w:ind w:firstLine="640" w:firstLineChars="200"/>
        <w:jc w:val="left"/>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4.</w:t>
      </w:r>
      <w:r>
        <w:rPr>
          <w:rFonts w:hint="eastAsia" w:ascii="Times New Roman" w:hAnsi="Times New Roman" w:eastAsia="仿宋_GB2312" w:cs="Times New Roman"/>
          <w:b w:val="0"/>
          <w:bCs w:val="0"/>
          <w:color w:val="auto"/>
          <w:sz w:val="32"/>
          <w:szCs w:val="32"/>
          <w:highlight w:val="none"/>
        </w:rPr>
        <w:t>安全生产费用使用情况（包括专项措施费使用计划、拨付一览表）</w:t>
      </w:r>
      <w:r>
        <w:rPr>
          <w:rFonts w:hint="eastAsia" w:ascii="Times New Roman" w:hAnsi="Times New Roman" w:eastAsia="仿宋_GB2312" w:cs="Times New Roman"/>
          <w:b w:val="0"/>
          <w:bCs w:val="0"/>
          <w:color w:val="auto"/>
          <w:sz w:val="32"/>
          <w:szCs w:val="32"/>
          <w:highlight w:val="none"/>
          <w:lang w:eastAsia="zh-CN"/>
        </w:rPr>
        <w:t>；</w:t>
      </w:r>
    </w:p>
    <w:p>
      <w:pPr>
        <w:shd w:val="clear"/>
        <w:autoSpaceDE w:val="0"/>
        <w:autoSpaceDN w:val="0"/>
        <w:adjustRightInd w:val="0"/>
        <w:ind w:firstLine="640" w:firstLineChars="200"/>
        <w:jc w:val="left"/>
        <w:rPr>
          <w:rFonts w:hint="eastAsia"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5.</w:t>
      </w:r>
      <w:r>
        <w:rPr>
          <w:rFonts w:hint="eastAsia" w:ascii="Times New Roman" w:hAnsi="Times New Roman" w:eastAsia="仿宋_GB2312" w:cs="Times New Roman"/>
          <w:b w:val="0"/>
          <w:bCs w:val="0"/>
          <w:color w:val="auto"/>
          <w:sz w:val="32"/>
          <w:szCs w:val="32"/>
          <w:highlight w:val="none"/>
        </w:rPr>
        <w:t>企业领导班子成员每季度带班检查情况汇总表</w:t>
      </w:r>
      <w:r>
        <w:rPr>
          <w:rFonts w:hint="eastAsia" w:ascii="Times New Roman" w:hAnsi="Times New Roman" w:eastAsia="仿宋_GB2312" w:cs="Times New Roman"/>
          <w:b w:val="0"/>
          <w:bCs w:val="0"/>
          <w:color w:val="auto"/>
          <w:sz w:val="32"/>
          <w:szCs w:val="32"/>
          <w:highlight w:val="none"/>
          <w:lang w:eastAsia="zh-CN"/>
        </w:rPr>
        <w:t>；</w:t>
      </w:r>
    </w:p>
    <w:p>
      <w:pPr>
        <w:shd w:val="clear"/>
        <w:autoSpaceDE w:val="0"/>
        <w:autoSpaceDN w:val="0"/>
        <w:adjustRightInd w:val="0"/>
        <w:ind w:firstLine="640" w:firstLineChars="200"/>
        <w:jc w:val="left"/>
        <w:rPr>
          <w:rFonts w:hint="eastAsia"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6.</w:t>
      </w:r>
      <w:r>
        <w:rPr>
          <w:rFonts w:hint="eastAsia" w:ascii="Times New Roman" w:hAnsi="Times New Roman" w:eastAsia="仿宋_GB2312" w:cs="Times New Roman"/>
          <w:b w:val="0"/>
          <w:bCs w:val="0"/>
          <w:color w:val="auto"/>
          <w:sz w:val="32"/>
          <w:szCs w:val="32"/>
          <w:highlight w:val="none"/>
        </w:rPr>
        <w:t>项目施工期间因施工安全受到住房和城乡建设行政主管部门等奖惩情况</w:t>
      </w:r>
      <w:r>
        <w:rPr>
          <w:rFonts w:hint="eastAsia" w:ascii="Times New Roman" w:hAnsi="Times New Roman" w:eastAsia="仿宋_GB2312" w:cs="Times New Roman"/>
          <w:b w:val="0"/>
          <w:bCs w:val="0"/>
          <w:color w:val="auto"/>
          <w:sz w:val="32"/>
          <w:szCs w:val="32"/>
          <w:highlight w:val="none"/>
          <w:lang w:eastAsia="zh-CN"/>
        </w:rPr>
        <w:t>；</w:t>
      </w:r>
    </w:p>
    <w:p>
      <w:pPr>
        <w:shd w:val="clear"/>
        <w:autoSpaceDE w:val="0"/>
        <w:autoSpaceDN w:val="0"/>
        <w:adjustRightInd w:val="0"/>
        <w:ind w:firstLine="640" w:firstLineChars="200"/>
        <w:jc w:val="left"/>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7.</w:t>
      </w:r>
      <w:r>
        <w:rPr>
          <w:rFonts w:hint="eastAsia" w:ascii="Times New Roman" w:hAnsi="Times New Roman" w:eastAsia="仿宋_GB2312" w:cs="Times New Roman"/>
          <w:b w:val="0"/>
          <w:bCs w:val="0"/>
          <w:color w:val="auto"/>
          <w:sz w:val="32"/>
          <w:szCs w:val="32"/>
          <w:highlight w:val="none"/>
        </w:rPr>
        <w:t>项目发生安全生产责任事故情况</w:t>
      </w:r>
      <w:r>
        <w:rPr>
          <w:rFonts w:hint="eastAsia" w:ascii="Times New Roman" w:hAnsi="Times New Roman" w:eastAsia="仿宋_GB2312" w:cs="Times New Roman"/>
          <w:b w:val="0"/>
          <w:bCs w:val="0"/>
          <w:color w:val="auto"/>
          <w:sz w:val="32"/>
          <w:szCs w:val="32"/>
          <w:highlight w:val="none"/>
          <w:lang w:eastAsia="zh-CN"/>
        </w:rPr>
        <w:t>。</w:t>
      </w:r>
    </w:p>
    <w:p>
      <w:pPr>
        <w:shd w:val="clear"/>
        <w:ind w:firstLine="640" w:firstLineChars="200"/>
        <w:jc w:val="left"/>
        <w:rPr>
          <w:rFonts w:hint="eastAsia" w:ascii="Times New Roman" w:hAnsi="Times New Roman" w:eastAsia="仿宋_GB2312" w:cs="Times New Roman"/>
          <w:b w:val="0"/>
          <w:bCs w:val="0"/>
          <w:color w:val="auto"/>
          <w:sz w:val="32"/>
          <w:szCs w:val="32"/>
          <w:highlight w:val="none"/>
          <w:lang w:val="en-US" w:eastAsia="zh-Hans"/>
        </w:rPr>
      </w:pPr>
      <w:r>
        <w:rPr>
          <w:rFonts w:hint="eastAsia" w:ascii="Times New Roman" w:hAnsi="Times New Roman" w:eastAsia="仿宋_GB2312" w:cs="Times New Roman"/>
          <w:b w:val="0"/>
          <w:bCs w:val="0"/>
          <w:color w:val="auto"/>
          <w:sz w:val="32"/>
          <w:szCs w:val="32"/>
          <w:highlight w:val="none"/>
          <w:lang w:eastAsia="zh-Hans"/>
        </w:rPr>
        <w:t>（</w:t>
      </w:r>
      <w:r>
        <w:rPr>
          <w:rFonts w:hint="eastAsia" w:ascii="Times New Roman" w:hAnsi="Times New Roman" w:eastAsia="仿宋_GB2312" w:cs="Times New Roman"/>
          <w:b w:val="0"/>
          <w:bCs w:val="0"/>
          <w:color w:val="auto"/>
          <w:sz w:val="32"/>
          <w:szCs w:val="32"/>
          <w:highlight w:val="none"/>
          <w:lang w:val="en-US" w:eastAsia="zh-Hans"/>
        </w:rPr>
        <w:t>三）核查人员在“广东省建筑施工安全标准化评定信息系统”上审核施工单位填报的信息。</w:t>
      </w:r>
    </w:p>
    <w:p>
      <w:pPr>
        <w:shd w:val="clear"/>
        <w:ind w:firstLine="640" w:firstLineChars="200"/>
        <w:jc w:val="left"/>
        <w:rPr>
          <w:rFonts w:hint="eastAsia"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四</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Hans"/>
        </w:rPr>
        <w:t>现场符合终止施工安全监督要求的，</w:t>
      </w:r>
      <w:r>
        <w:rPr>
          <w:rFonts w:hint="eastAsia" w:ascii="Times New Roman" w:hAnsi="Times New Roman" w:eastAsia="仿宋_GB2312" w:cs="Times New Roman"/>
          <w:b w:val="0"/>
          <w:bCs w:val="0"/>
          <w:color w:val="auto"/>
          <w:sz w:val="32"/>
          <w:szCs w:val="32"/>
          <w:highlight w:val="none"/>
          <w:lang w:eastAsia="zh-CN"/>
        </w:rPr>
        <w:t>在</w:t>
      </w:r>
      <w:r>
        <w:rPr>
          <w:rFonts w:hint="eastAsia" w:ascii="Times New Roman" w:hAnsi="Times New Roman" w:eastAsia="仿宋_GB2312" w:cs="Times New Roman"/>
          <w:b w:val="0"/>
          <w:bCs w:val="0"/>
          <w:color w:val="auto"/>
          <w:sz w:val="32"/>
          <w:szCs w:val="32"/>
          <w:highlight w:val="none"/>
          <w:lang w:val="en-US" w:eastAsia="zh-CN"/>
        </w:rPr>
        <w:t>网上</w:t>
      </w:r>
      <w:r>
        <w:rPr>
          <w:rFonts w:hint="eastAsia" w:ascii="Times New Roman" w:hAnsi="Times New Roman" w:eastAsia="仿宋_GB2312" w:cs="Times New Roman"/>
          <w:b w:val="0"/>
          <w:bCs w:val="0"/>
          <w:color w:val="auto"/>
          <w:sz w:val="32"/>
          <w:szCs w:val="32"/>
          <w:highlight w:val="none"/>
          <w:lang w:val="en-US" w:eastAsia="zh-Hans"/>
        </w:rPr>
        <w:t>收件</w:t>
      </w:r>
      <w:r>
        <w:rPr>
          <w:rFonts w:hint="eastAsia" w:ascii="Times New Roman" w:hAnsi="Times New Roman" w:eastAsia="仿宋_GB2312" w:cs="Times New Roman"/>
          <w:b w:val="0"/>
          <w:bCs w:val="0"/>
          <w:color w:val="auto"/>
          <w:sz w:val="32"/>
          <w:szCs w:val="32"/>
          <w:highlight w:val="none"/>
          <w:lang w:val="en-US" w:eastAsia="zh-CN"/>
        </w:rPr>
        <w:t>日</w:t>
      </w:r>
      <w:r>
        <w:rPr>
          <w:rFonts w:hint="eastAsia" w:ascii="Times New Roman" w:hAnsi="Times New Roman" w:eastAsia="仿宋_GB2312" w:cs="Times New Roman"/>
          <w:b w:val="0"/>
          <w:bCs w:val="0"/>
          <w:color w:val="auto"/>
          <w:sz w:val="32"/>
          <w:szCs w:val="32"/>
          <w:highlight w:val="none"/>
          <w:lang w:val="en-US" w:eastAsia="zh-Hans"/>
        </w:rPr>
        <w:t>算起</w:t>
      </w:r>
      <w:r>
        <w:rPr>
          <w:rFonts w:hint="eastAsia" w:ascii="Times New Roman" w:hAnsi="Times New Roman" w:eastAsia="仿宋_GB2312" w:cs="Times New Roman"/>
          <w:b w:val="0"/>
          <w:bCs w:val="0"/>
          <w:color w:val="auto"/>
          <w:sz w:val="32"/>
          <w:szCs w:val="32"/>
          <w:highlight w:val="none"/>
        </w:rPr>
        <w:t>10个工作日</w:t>
      </w:r>
      <w:r>
        <w:rPr>
          <w:rFonts w:hint="eastAsia" w:ascii="Times New Roman" w:hAnsi="Times New Roman" w:eastAsia="仿宋_GB2312" w:cs="Times New Roman"/>
          <w:b w:val="0"/>
          <w:bCs w:val="0"/>
          <w:color w:val="auto"/>
          <w:sz w:val="32"/>
          <w:szCs w:val="32"/>
          <w:highlight w:val="none"/>
          <w:lang w:eastAsia="zh-CN"/>
        </w:rPr>
        <w:t>内</w:t>
      </w:r>
      <w:r>
        <w:rPr>
          <w:rFonts w:hint="eastAsia" w:ascii="Times New Roman" w:hAnsi="Times New Roman" w:eastAsia="仿宋_GB2312" w:cs="Times New Roman"/>
          <w:b w:val="0"/>
          <w:bCs w:val="0"/>
          <w:color w:val="auto"/>
          <w:sz w:val="32"/>
          <w:szCs w:val="32"/>
          <w:highlight w:val="none"/>
          <w:lang w:eastAsia="zh-Hans"/>
        </w:rPr>
        <w:t>，</w:t>
      </w:r>
      <w:r>
        <w:rPr>
          <w:rFonts w:hint="eastAsia" w:ascii="Times New Roman" w:hAnsi="Times New Roman" w:eastAsia="仿宋_GB2312" w:cs="Times New Roman"/>
          <w:b w:val="0"/>
          <w:bCs w:val="0"/>
          <w:color w:val="auto"/>
          <w:sz w:val="32"/>
          <w:szCs w:val="32"/>
          <w:highlight w:val="none"/>
          <w:lang w:val="en-US" w:eastAsia="zh-Hans"/>
        </w:rPr>
        <w:t>经“广东省建筑施工安全标准化评定信息系统”审批后，</w:t>
      </w:r>
      <w:r>
        <w:rPr>
          <w:rFonts w:hint="eastAsia" w:ascii="Times New Roman" w:hAnsi="Times New Roman" w:eastAsia="仿宋_GB2312" w:cs="Times New Roman"/>
          <w:b w:val="0"/>
          <w:bCs w:val="0"/>
          <w:color w:val="auto"/>
          <w:sz w:val="32"/>
          <w:szCs w:val="32"/>
          <w:highlight w:val="none"/>
        </w:rPr>
        <w:t>出具《建筑施工安全生产标准化评定结果告知书》</w:t>
      </w:r>
      <w:r>
        <w:rPr>
          <w:rFonts w:hint="eastAsia" w:ascii="Times New Roman" w:hAnsi="Times New Roman" w:eastAsia="仿宋_GB2312" w:cs="Times New Roman"/>
          <w:b w:val="0"/>
          <w:bCs w:val="0"/>
          <w:color w:val="auto"/>
          <w:sz w:val="32"/>
          <w:szCs w:val="32"/>
          <w:highlight w:val="none"/>
          <w:lang w:eastAsia="zh-Hans"/>
        </w:rPr>
        <w:t>（</w:t>
      </w:r>
      <w:r>
        <w:rPr>
          <w:rFonts w:hint="eastAsia" w:ascii="Times New Roman" w:hAnsi="Times New Roman" w:eastAsia="仿宋_GB2312" w:cs="Times New Roman"/>
          <w:b w:val="0"/>
          <w:bCs w:val="0"/>
          <w:color w:val="auto"/>
          <w:sz w:val="32"/>
          <w:szCs w:val="32"/>
          <w:highlight w:val="none"/>
          <w:lang w:eastAsia="zh-CN"/>
        </w:rPr>
        <w:t>若评定结果为“优良”的，</w:t>
      </w:r>
      <w:r>
        <w:rPr>
          <w:rFonts w:hint="eastAsia" w:ascii="Times New Roman" w:hAnsi="Times New Roman" w:eastAsia="仿宋_GB2312" w:cs="Times New Roman"/>
          <w:b w:val="0"/>
          <w:bCs w:val="0"/>
          <w:color w:val="auto"/>
          <w:sz w:val="32"/>
          <w:szCs w:val="32"/>
          <w:highlight w:val="none"/>
          <w:lang w:val="en-US" w:eastAsia="zh-Hans"/>
        </w:rPr>
        <w:t>顺</w:t>
      </w:r>
      <w:r>
        <w:rPr>
          <w:rFonts w:hint="eastAsia" w:ascii="Times New Roman" w:hAnsi="Times New Roman" w:eastAsia="仿宋_GB2312" w:cs="Times New Roman"/>
          <w:b w:val="0"/>
          <w:bCs w:val="0"/>
          <w:color w:val="auto"/>
          <w:sz w:val="32"/>
          <w:szCs w:val="32"/>
          <w:highlight w:val="none"/>
          <w:lang w:eastAsia="zh-CN"/>
        </w:rPr>
        <w:t>延</w:t>
      </w:r>
      <w:r>
        <w:rPr>
          <w:rFonts w:hint="eastAsia" w:ascii="Times New Roman" w:hAnsi="Times New Roman" w:eastAsia="仿宋_GB2312" w:cs="Times New Roman"/>
          <w:b w:val="0"/>
          <w:bCs w:val="0"/>
          <w:color w:val="auto"/>
          <w:sz w:val="32"/>
          <w:szCs w:val="32"/>
          <w:highlight w:val="none"/>
          <w:lang w:val="en-US" w:eastAsia="zh-CN"/>
        </w:rPr>
        <w:t>15个自然日出具</w:t>
      </w:r>
      <w:r>
        <w:rPr>
          <w:rFonts w:hint="eastAsia" w:ascii="Times New Roman" w:hAnsi="Times New Roman" w:eastAsia="仿宋_GB2312" w:cs="Times New Roman"/>
          <w:b w:val="0"/>
          <w:bCs w:val="0"/>
          <w:color w:val="auto"/>
          <w:sz w:val="32"/>
          <w:szCs w:val="32"/>
          <w:highlight w:val="none"/>
        </w:rPr>
        <w:t>《建筑施工安全生产标准化评定结果告知书》</w:t>
      </w:r>
      <w:r>
        <w:rPr>
          <w:rFonts w:hint="eastAsia" w:ascii="Times New Roman" w:hAnsi="Times New Roman" w:eastAsia="仿宋_GB2312" w:cs="Times New Roman"/>
          <w:b w:val="0"/>
          <w:bCs w:val="0"/>
          <w:color w:val="auto"/>
          <w:sz w:val="32"/>
          <w:szCs w:val="32"/>
          <w:highlight w:val="none"/>
          <w:lang w:eastAsia="zh-Hans"/>
        </w:rPr>
        <w:t>）</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Hans"/>
        </w:rPr>
        <w:t>现场不符合终止施工安全监督要求的，在“广东省建筑施工安全标准化评定信息系统”上不进行收件，评定申请表和</w:t>
      </w:r>
      <w:r>
        <w:rPr>
          <w:rFonts w:hint="eastAsia" w:ascii="Times New Roman" w:hAnsi="Times New Roman" w:eastAsia="仿宋_GB2312" w:cs="Times New Roman"/>
          <w:b w:val="0"/>
          <w:bCs w:val="0"/>
          <w:color w:val="auto"/>
          <w:sz w:val="32"/>
          <w:szCs w:val="32"/>
          <w:highlight w:val="none"/>
          <w:lang w:val="en-US" w:eastAsia="zh-CN"/>
        </w:rPr>
        <w:t>终止施工安全监督申请材料</w:t>
      </w:r>
      <w:r>
        <w:rPr>
          <w:rFonts w:hint="eastAsia" w:ascii="Times New Roman" w:hAnsi="Times New Roman" w:eastAsia="仿宋_GB2312" w:cs="Times New Roman"/>
          <w:b w:val="0"/>
          <w:bCs w:val="0"/>
          <w:color w:val="auto"/>
          <w:sz w:val="32"/>
          <w:szCs w:val="32"/>
          <w:highlight w:val="none"/>
          <w:lang w:val="en-US" w:eastAsia="zh-Hans"/>
        </w:rPr>
        <w:t>在</w:t>
      </w:r>
      <w:r>
        <w:rPr>
          <w:rFonts w:hint="eastAsia" w:ascii="Times New Roman" w:hAnsi="Times New Roman" w:eastAsia="仿宋_GB2312" w:cs="Times New Roman"/>
          <w:b w:val="0"/>
          <w:bCs w:val="0"/>
          <w:color w:val="auto"/>
          <w:sz w:val="32"/>
          <w:szCs w:val="32"/>
          <w:highlight w:val="none"/>
          <w:lang w:val="en-US" w:eastAsia="zh-CN"/>
        </w:rPr>
        <w:t>网上</w:t>
      </w:r>
      <w:r>
        <w:rPr>
          <w:rFonts w:hint="eastAsia" w:ascii="Times New Roman" w:hAnsi="Times New Roman" w:eastAsia="仿宋_GB2312" w:cs="Times New Roman"/>
          <w:b w:val="0"/>
          <w:bCs w:val="0"/>
          <w:color w:val="auto"/>
          <w:sz w:val="32"/>
          <w:szCs w:val="32"/>
          <w:highlight w:val="none"/>
          <w:lang w:val="en-US" w:eastAsia="zh-Hans"/>
        </w:rPr>
        <w:t>收件</w:t>
      </w:r>
      <w:r>
        <w:rPr>
          <w:rFonts w:hint="eastAsia" w:ascii="Times New Roman" w:hAnsi="Times New Roman" w:eastAsia="仿宋_GB2312" w:cs="Times New Roman"/>
          <w:b w:val="0"/>
          <w:bCs w:val="0"/>
          <w:color w:val="auto"/>
          <w:sz w:val="32"/>
          <w:szCs w:val="32"/>
          <w:highlight w:val="none"/>
          <w:lang w:val="en-US" w:eastAsia="zh-CN"/>
        </w:rPr>
        <w:t>日</w:t>
      </w:r>
      <w:r>
        <w:rPr>
          <w:rFonts w:hint="eastAsia" w:ascii="Times New Roman" w:hAnsi="Times New Roman" w:eastAsia="仿宋_GB2312" w:cs="Times New Roman"/>
          <w:b w:val="0"/>
          <w:bCs w:val="0"/>
          <w:color w:val="auto"/>
          <w:sz w:val="32"/>
          <w:szCs w:val="32"/>
          <w:highlight w:val="none"/>
          <w:lang w:val="en-US" w:eastAsia="zh-Hans"/>
        </w:rPr>
        <w:t>算起</w:t>
      </w:r>
      <w:r>
        <w:rPr>
          <w:rFonts w:hint="eastAsia" w:ascii="Times New Roman" w:hAnsi="Times New Roman" w:eastAsia="仿宋_GB2312" w:cs="Times New Roman"/>
          <w:b w:val="0"/>
          <w:bCs w:val="0"/>
          <w:color w:val="auto"/>
          <w:sz w:val="32"/>
          <w:szCs w:val="32"/>
          <w:highlight w:val="none"/>
          <w:lang w:val="en-US" w:eastAsia="zh-CN"/>
        </w:rPr>
        <w:t>5</w:t>
      </w:r>
      <w:r>
        <w:rPr>
          <w:rFonts w:hint="eastAsia" w:ascii="Times New Roman" w:hAnsi="Times New Roman" w:eastAsia="仿宋_GB2312" w:cs="Times New Roman"/>
          <w:b w:val="0"/>
          <w:bCs w:val="0"/>
          <w:color w:val="auto"/>
          <w:sz w:val="32"/>
          <w:szCs w:val="32"/>
          <w:highlight w:val="none"/>
          <w:lang w:val="en-US" w:eastAsia="zh-Hans"/>
        </w:rPr>
        <w:t>个工作日内作退件处理。</w:t>
      </w:r>
    </w:p>
    <w:p>
      <w:pPr>
        <w:shd w:val="clear"/>
        <w:ind w:firstLine="640" w:firstLineChars="200"/>
        <w:jc w:val="left"/>
        <w:rPr>
          <w:rFonts w:hint="eastAsia" w:ascii="黑体" w:hAnsi="黑体" w:eastAsia="黑体" w:cs="黑体"/>
          <w:b w:val="0"/>
          <w:bCs w:val="0"/>
          <w:color w:val="auto"/>
          <w:sz w:val="32"/>
          <w:szCs w:val="32"/>
          <w:highlight w:val="none"/>
          <w:shd w:val="clear"/>
          <w:lang w:val="en-US" w:eastAsia="zh-Hans"/>
        </w:rPr>
      </w:pPr>
      <w:r>
        <w:rPr>
          <w:rFonts w:hint="eastAsia" w:ascii="黑体" w:hAnsi="黑体" w:eastAsia="黑体" w:cs="黑体"/>
          <w:b w:val="0"/>
          <w:bCs w:val="0"/>
          <w:color w:val="auto"/>
          <w:sz w:val="32"/>
          <w:szCs w:val="32"/>
          <w:highlight w:val="none"/>
          <w:shd w:val="clear"/>
          <w:lang w:val="en-US" w:eastAsia="zh-Hans"/>
        </w:rPr>
        <w:t>四、结果认定</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eastAsia" w:ascii="仿宋" w:hAnsi="仿宋" w:eastAsia="仿宋" w:cs="仿宋"/>
          <w:b w:val="0"/>
          <w:bCs w:val="0"/>
          <w:color w:val="auto"/>
          <w:sz w:val="32"/>
          <w:szCs w:val="32"/>
          <w:highlight w:val="none"/>
          <w:shd w:val="clear"/>
          <w:lang w:eastAsia="zh-Hans"/>
        </w:rPr>
        <w:t>（</w:t>
      </w:r>
      <w:r>
        <w:rPr>
          <w:rFonts w:hint="eastAsia" w:ascii="仿宋" w:hAnsi="仿宋" w:eastAsia="仿宋" w:cs="仿宋"/>
          <w:b w:val="0"/>
          <w:bCs w:val="0"/>
          <w:color w:val="auto"/>
          <w:sz w:val="32"/>
          <w:szCs w:val="32"/>
          <w:highlight w:val="none"/>
          <w:shd w:val="clear"/>
          <w:lang w:val="en-US" w:eastAsia="zh-Hans"/>
        </w:rPr>
        <w:t>一）有以下情况之一的评定为</w:t>
      </w:r>
      <w:r>
        <w:rPr>
          <w:rFonts w:hint="eastAsia" w:ascii="仿宋" w:hAnsi="仿宋" w:eastAsia="仿宋" w:cs="仿宋"/>
          <w:b w:val="0"/>
          <w:bCs w:val="0"/>
          <w:color w:val="auto"/>
          <w:sz w:val="32"/>
          <w:szCs w:val="32"/>
          <w:highlight w:val="none"/>
          <w:shd w:val="clear"/>
        </w:rPr>
        <w:t>“不合格”：</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default" w:ascii="仿宋" w:hAnsi="仿宋" w:eastAsia="仿宋" w:cs="仿宋"/>
          <w:b w:val="0"/>
          <w:bCs w:val="0"/>
          <w:color w:val="auto"/>
          <w:sz w:val="32"/>
          <w:szCs w:val="32"/>
          <w:highlight w:val="none"/>
          <w:shd w:val="clear"/>
        </w:rPr>
        <w:t>1.</w:t>
      </w:r>
      <w:r>
        <w:rPr>
          <w:rFonts w:hint="eastAsia" w:ascii="仿宋" w:hAnsi="仿宋" w:eastAsia="仿宋" w:cs="仿宋"/>
          <w:b w:val="0"/>
          <w:bCs w:val="0"/>
          <w:color w:val="auto"/>
          <w:sz w:val="32"/>
          <w:szCs w:val="32"/>
          <w:highlight w:val="none"/>
          <w:shd w:val="clear"/>
        </w:rPr>
        <w:t>未按规定开展项目自评工作或自评工作弄虚作假的；</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default" w:ascii="仿宋" w:hAnsi="仿宋" w:eastAsia="仿宋" w:cs="仿宋"/>
          <w:b w:val="0"/>
          <w:bCs w:val="0"/>
          <w:color w:val="auto"/>
          <w:sz w:val="32"/>
          <w:szCs w:val="32"/>
          <w:highlight w:val="none"/>
          <w:shd w:val="clear"/>
        </w:rPr>
        <w:t>2.</w:t>
      </w:r>
      <w:r>
        <w:rPr>
          <w:rFonts w:hint="eastAsia" w:ascii="仿宋" w:hAnsi="仿宋" w:eastAsia="仿宋" w:cs="仿宋"/>
          <w:b w:val="0"/>
          <w:bCs w:val="0"/>
          <w:color w:val="auto"/>
          <w:sz w:val="32"/>
          <w:szCs w:val="32"/>
          <w:highlight w:val="none"/>
          <w:shd w:val="clear"/>
        </w:rPr>
        <w:t>发生一般及以上生产安全责任事故的；</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default" w:ascii="仿宋" w:hAnsi="仿宋" w:eastAsia="仿宋" w:cs="仿宋"/>
          <w:b w:val="0"/>
          <w:bCs w:val="0"/>
          <w:color w:val="auto"/>
          <w:sz w:val="32"/>
          <w:szCs w:val="32"/>
          <w:highlight w:val="none"/>
          <w:shd w:val="clear"/>
        </w:rPr>
        <w:t>3.</w:t>
      </w:r>
      <w:r>
        <w:rPr>
          <w:rFonts w:hint="eastAsia" w:ascii="仿宋" w:hAnsi="仿宋" w:eastAsia="仿宋" w:cs="仿宋"/>
          <w:b w:val="0"/>
          <w:bCs w:val="0"/>
          <w:color w:val="auto"/>
          <w:sz w:val="32"/>
          <w:szCs w:val="32"/>
          <w:highlight w:val="none"/>
          <w:shd w:val="clear"/>
        </w:rPr>
        <w:t>因项目存在安全生产违法违规行为受到住房城乡建设行政主管部门作出2次及以上全面停工整改，或较大数额罚款，或降低甚至吊销相关资质，或暂扣甚至吊销安全生产许可证的；</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default" w:ascii="仿宋" w:hAnsi="仿宋" w:eastAsia="仿宋" w:cs="仿宋"/>
          <w:b w:val="0"/>
          <w:bCs w:val="0"/>
          <w:color w:val="auto"/>
          <w:sz w:val="32"/>
          <w:szCs w:val="32"/>
          <w:highlight w:val="none"/>
          <w:shd w:val="clear"/>
        </w:rPr>
        <w:t>4.</w:t>
      </w:r>
      <w:r>
        <w:rPr>
          <w:rFonts w:hint="eastAsia" w:ascii="仿宋" w:hAnsi="仿宋" w:eastAsia="仿宋" w:cs="仿宋"/>
          <w:b w:val="0"/>
          <w:bCs w:val="0"/>
          <w:color w:val="auto"/>
          <w:sz w:val="32"/>
          <w:szCs w:val="32"/>
          <w:highlight w:val="none"/>
          <w:shd w:val="clear"/>
        </w:rPr>
        <w:t>按照《广东省住房和城乡建设厅建筑工程安全生产动态管理办法》等，在一个安全生产动态管理扣分周期内，施工企业或项目经理（或企业主要负责人）被扣完规定分值的</w:t>
      </w:r>
      <w:r>
        <w:rPr>
          <w:rFonts w:hint="eastAsia" w:ascii="仿宋" w:hAnsi="仿宋" w:eastAsia="仿宋" w:cs="仿宋"/>
          <w:b w:val="0"/>
          <w:bCs w:val="0"/>
          <w:color w:val="auto"/>
          <w:sz w:val="32"/>
          <w:szCs w:val="32"/>
          <w:highlight w:val="none"/>
          <w:shd w:val="clear"/>
          <w:lang w:eastAsia="zh-Hans"/>
        </w:rPr>
        <w:t>；</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default" w:ascii="仿宋" w:hAnsi="仿宋" w:eastAsia="仿宋" w:cs="仿宋"/>
          <w:b w:val="0"/>
          <w:bCs w:val="0"/>
          <w:color w:val="auto"/>
          <w:sz w:val="32"/>
          <w:szCs w:val="32"/>
          <w:highlight w:val="none"/>
          <w:shd w:val="clear"/>
        </w:rPr>
        <w:t>5.住房城乡建设行政主管部门或建设工程安全监督机构对项目存在安全生产违法违规行为发出的局部（暂时）停工或全面停工整改通知，建筑施工企业无正当理由逾期未落实整改的</w:t>
      </w:r>
      <w:r>
        <w:rPr>
          <w:rFonts w:hint="eastAsia" w:ascii="仿宋" w:hAnsi="仿宋" w:eastAsia="仿宋" w:cs="仿宋"/>
          <w:b w:val="0"/>
          <w:bCs w:val="0"/>
          <w:color w:val="auto"/>
          <w:sz w:val="32"/>
          <w:szCs w:val="32"/>
          <w:highlight w:val="none"/>
          <w:shd w:val="clear"/>
        </w:rPr>
        <w:t>；</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default" w:ascii="仿宋" w:hAnsi="仿宋" w:eastAsia="仿宋" w:cs="仿宋"/>
          <w:b w:val="0"/>
          <w:bCs w:val="0"/>
          <w:color w:val="auto"/>
          <w:sz w:val="32"/>
          <w:szCs w:val="32"/>
          <w:highlight w:val="none"/>
          <w:shd w:val="clear"/>
        </w:rPr>
        <w:t>6.</w:t>
      </w:r>
      <w:r>
        <w:rPr>
          <w:rFonts w:hint="eastAsia" w:ascii="仿宋" w:hAnsi="仿宋" w:eastAsia="仿宋" w:cs="仿宋"/>
          <w:b w:val="0"/>
          <w:bCs w:val="0"/>
          <w:color w:val="auto"/>
          <w:sz w:val="32"/>
          <w:szCs w:val="32"/>
          <w:highlight w:val="none"/>
          <w:shd w:val="clear"/>
        </w:rPr>
        <w:t>项目负责人无正当理由在工地现场每月带班生产时间少于本月施工时间80%的；</w:t>
      </w:r>
    </w:p>
    <w:p>
      <w:pPr>
        <w:shd w:val="clear"/>
        <w:ind w:firstLine="640" w:firstLineChars="200"/>
        <w:jc w:val="both"/>
        <w:rPr>
          <w:rFonts w:ascii="Times New Roman" w:hAnsi="Times New Roman" w:eastAsia="仿宋_GB2312" w:cs="Times New Roman"/>
          <w:b w:val="0"/>
          <w:bCs w:val="0"/>
          <w:color w:val="auto"/>
          <w:sz w:val="32"/>
          <w:szCs w:val="32"/>
          <w:highlight w:val="none"/>
        </w:rPr>
      </w:pPr>
      <w:r>
        <w:rPr>
          <w:rFonts w:hint="eastAsia" w:ascii="仿宋" w:hAnsi="仿宋" w:eastAsia="仿宋" w:cs="仿宋"/>
          <w:b w:val="0"/>
          <w:bCs w:val="0"/>
          <w:color w:val="auto"/>
          <w:sz w:val="32"/>
          <w:szCs w:val="32"/>
          <w:highlight w:val="none"/>
          <w:shd w:val="clear"/>
          <w:lang w:val="en-US" w:eastAsia="zh-CN"/>
        </w:rPr>
        <w:t>7.</w:t>
      </w:r>
      <w:r>
        <w:rPr>
          <w:rFonts w:hint="eastAsia" w:ascii="Times New Roman" w:hAnsi="Times New Roman" w:eastAsia="仿宋_GB2312" w:cs="Times New Roman"/>
          <w:b w:val="0"/>
          <w:bCs w:val="0"/>
          <w:color w:val="auto"/>
          <w:sz w:val="32"/>
          <w:szCs w:val="32"/>
          <w:highlight w:val="none"/>
          <w:lang w:val="en-US" w:eastAsia="zh-CN"/>
        </w:rPr>
        <w:t>在办结时限内</w:t>
      </w:r>
      <w:r>
        <w:rPr>
          <w:rFonts w:hint="eastAsia" w:ascii="Times New Roman" w:hAnsi="Times New Roman" w:eastAsia="仿宋_GB2312" w:cs="Times New Roman"/>
          <w:b w:val="0"/>
          <w:bCs w:val="0"/>
          <w:color w:val="auto"/>
          <w:sz w:val="32"/>
          <w:szCs w:val="32"/>
          <w:highlight w:val="none"/>
          <w:lang w:eastAsia="zh-Hans"/>
        </w:rPr>
        <w:t>，</w:t>
      </w:r>
      <w:r>
        <w:rPr>
          <w:rFonts w:ascii="Times New Roman" w:hAnsi="Times New Roman" w:eastAsia="仿宋_GB2312" w:cs="Times New Roman"/>
          <w:b w:val="0"/>
          <w:bCs w:val="0"/>
          <w:color w:val="auto"/>
          <w:sz w:val="32"/>
          <w:szCs w:val="32"/>
          <w:highlight w:val="none"/>
        </w:rPr>
        <w:t>项目</w:t>
      </w:r>
      <w:r>
        <w:rPr>
          <w:rFonts w:hint="eastAsia" w:ascii="Times New Roman" w:hAnsi="Times New Roman" w:eastAsia="仿宋_GB2312" w:cs="Times New Roman"/>
          <w:b w:val="0"/>
          <w:bCs w:val="0"/>
          <w:color w:val="auto"/>
          <w:sz w:val="32"/>
          <w:szCs w:val="32"/>
          <w:highlight w:val="none"/>
          <w:lang w:val="en-US" w:eastAsia="zh-Hans"/>
        </w:rPr>
        <w:t>评定资料或系统填报信息不符合要求，</w:t>
      </w:r>
      <w:r>
        <w:rPr>
          <w:rFonts w:hint="eastAsia" w:ascii="Times New Roman" w:hAnsi="Times New Roman" w:eastAsia="仿宋_GB2312" w:cs="Times New Roman"/>
          <w:b w:val="0"/>
          <w:bCs w:val="0"/>
          <w:color w:val="auto"/>
          <w:sz w:val="32"/>
          <w:szCs w:val="32"/>
          <w:highlight w:val="none"/>
          <w:lang w:val="en-US" w:eastAsia="zh-CN"/>
        </w:rPr>
        <w:t>或</w:t>
      </w:r>
      <w:r>
        <w:rPr>
          <w:rFonts w:hint="eastAsia" w:ascii="Times New Roman" w:hAnsi="Times New Roman" w:eastAsia="仿宋_GB2312" w:cs="Times New Roman"/>
          <w:b w:val="0"/>
          <w:bCs w:val="0"/>
          <w:color w:val="auto"/>
          <w:sz w:val="32"/>
          <w:szCs w:val="32"/>
          <w:highlight w:val="none"/>
          <w:lang w:val="en-US" w:eastAsia="zh-Hans"/>
        </w:rPr>
        <w:t>未</w:t>
      </w:r>
      <w:r>
        <w:rPr>
          <w:rFonts w:hint="eastAsia" w:ascii="Times New Roman" w:hAnsi="Times New Roman" w:eastAsia="仿宋_GB2312" w:cs="Times New Roman"/>
          <w:b w:val="0"/>
          <w:bCs w:val="0"/>
          <w:color w:val="auto"/>
          <w:sz w:val="32"/>
          <w:szCs w:val="32"/>
          <w:highlight w:val="none"/>
          <w:lang w:val="en-US" w:eastAsia="zh-CN"/>
        </w:rPr>
        <w:t>整改完毕，</w:t>
      </w:r>
      <w:r>
        <w:rPr>
          <w:rFonts w:ascii="Times New Roman" w:hAnsi="Times New Roman" w:eastAsia="仿宋_GB2312" w:cs="Times New Roman"/>
          <w:b w:val="0"/>
          <w:bCs w:val="0"/>
          <w:color w:val="auto"/>
          <w:sz w:val="32"/>
          <w:szCs w:val="32"/>
          <w:highlight w:val="none"/>
        </w:rPr>
        <w:t>或整改后仍不符合条件的</w:t>
      </w:r>
      <w:r>
        <w:rPr>
          <w:rFonts w:hint="eastAsia" w:ascii="Times New Roman" w:hAnsi="Times New Roman" w:eastAsia="仿宋_GB2312" w:cs="Times New Roman"/>
          <w:b w:val="0"/>
          <w:bCs w:val="0"/>
          <w:color w:val="auto"/>
          <w:sz w:val="32"/>
          <w:szCs w:val="32"/>
          <w:highlight w:val="none"/>
          <w:lang w:eastAsia="zh-Hans"/>
        </w:rPr>
        <w:t>；</w:t>
      </w:r>
    </w:p>
    <w:p>
      <w:pPr>
        <w:shd w:val="clear"/>
        <w:ind w:firstLine="640" w:firstLineChars="200"/>
        <w:jc w:val="left"/>
        <w:rPr>
          <w:rFonts w:hint="eastAsia" w:ascii="Times New Roman" w:hAnsi="Times New Roman" w:eastAsia="仿宋" w:cs="Times New Roman"/>
          <w:b w:val="0"/>
          <w:bCs w:val="0"/>
          <w:color w:val="auto"/>
          <w:sz w:val="32"/>
          <w:szCs w:val="32"/>
          <w:highlight w:val="none"/>
          <w:lang w:eastAsia="zh-CN"/>
        </w:rPr>
      </w:pPr>
      <w:r>
        <w:rPr>
          <w:rFonts w:hint="default" w:ascii="仿宋" w:hAnsi="仿宋" w:eastAsia="仿宋" w:cs="仿宋"/>
          <w:b w:val="0"/>
          <w:bCs w:val="0"/>
          <w:color w:val="auto"/>
          <w:sz w:val="32"/>
          <w:szCs w:val="32"/>
          <w:highlight w:val="none"/>
          <w:shd w:val="clear"/>
        </w:rPr>
        <w:t>8.</w:t>
      </w:r>
      <w:r>
        <w:rPr>
          <w:rFonts w:hint="eastAsia" w:ascii="仿宋" w:hAnsi="仿宋" w:eastAsia="仿宋" w:cs="仿宋"/>
          <w:b w:val="0"/>
          <w:bCs w:val="0"/>
          <w:color w:val="auto"/>
          <w:sz w:val="32"/>
          <w:szCs w:val="32"/>
          <w:highlight w:val="none"/>
          <w:shd w:val="clear"/>
          <w:lang w:val="en-US" w:eastAsia="zh-Hans"/>
        </w:rPr>
        <w:t>项目施工单位被市安监站及园区、镇街住建局签发的停工通知书数</w:t>
      </w:r>
      <w:r>
        <w:rPr>
          <w:rFonts w:hint="eastAsia" w:ascii="仿宋" w:hAnsi="仿宋" w:eastAsia="仿宋" w:cs="仿宋"/>
          <w:b w:val="0"/>
          <w:bCs w:val="0"/>
          <w:color w:val="auto"/>
          <w:sz w:val="32"/>
          <w:szCs w:val="32"/>
          <w:highlight w:val="none"/>
          <w:shd w:val="clear"/>
          <w:lang w:val="en-US" w:eastAsia="zh-CN"/>
        </w:rPr>
        <w:t>5次及以上，且</w:t>
      </w:r>
      <w:r>
        <w:rPr>
          <w:rFonts w:hint="eastAsia" w:ascii="仿宋" w:hAnsi="仿宋" w:eastAsia="仿宋" w:cs="仿宋"/>
          <w:b w:val="0"/>
          <w:bCs w:val="0"/>
          <w:color w:val="auto"/>
          <w:sz w:val="32"/>
          <w:szCs w:val="32"/>
          <w:highlight w:val="none"/>
          <w:shd w:val="clear"/>
          <w:lang w:val="en-US" w:eastAsia="zh-Hans"/>
        </w:rPr>
        <w:t>占总检查数</w:t>
      </w:r>
      <w:r>
        <w:rPr>
          <w:rFonts w:hint="eastAsia" w:ascii="仿宋" w:hAnsi="仿宋" w:eastAsia="仿宋" w:cs="仿宋"/>
          <w:b w:val="0"/>
          <w:bCs w:val="0"/>
          <w:color w:val="auto"/>
          <w:sz w:val="32"/>
          <w:szCs w:val="32"/>
          <w:highlight w:val="none"/>
          <w:shd w:val="clear"/>
          <w:lang w:val="en-US" w:eastAsia="zh-CN"/>
        </w:rPr>
        <w:t>25</w:t>
      </w:r>
      <w:r>
        <w:rPr>
          <w:rFonts w:hint="default" w:ascii="仿宋" w:hAnsi="仿宋" w:eastAsia="仿宋" w:cs="仿宋"/>
          <w:b w:val="0"/>
          <w:bCs w:val="0"/>
          <w:color w:val="auto"/>
          <w:sz w:val="32"/>
          <w:szCs w:val="32"/>
          <w:highlight w:val="none"/>
          <w:shd w:val="clear"/>
          <w:lang w:eastAsia="zh-Hans"/>
        </w:rPr>
        <w:t>%</w:t>
      </w:r>
      <w:r>
        <w:rPr>
          <w:rFonts w:hint="eastAsia" w:ascii="仿宋" w:hAnsi="仿宋" w:eastAsia="仿宋" w:cs="仿宋"/>
          <w:b w:val="0"/>
          <w:bCs w:val="0"/>
          <w:color w:val="auto"/>
          <w:sz w:val="32"/>
          <w:szCs w:val="32"/>
          <w:highlight w:val="none"/>
          <w:shd w:val="clear"/>
          <w:lang w:val="en-US" w:eastAsia="zh-Hans"/>
        </w:rPr>
        <w:t>及以上。停工通知书</w:t>
      </w:r>
      <w:r>
        <w:rPr>
          <w:rFonts w:hint="eastAsia" w:ascii="仿宋" w:hAnsi="仿宋" w:eastAsia="仿宋" w:cs="仿宋"/>
          <w:b w:val="0"/>
          <w:bCs w:val="0"/>
          <w:color w:val="auto"/>
          <w:sz w:val="32"/>
          <w:szCs w:val="32"/>
          <w:highlight w:val="none"/>
          <w:shd w:val="clear"/>
        </w:rPr>
        <w:t>包括局部停工整改和全面停工整改</w:t>
      </w:r>
      <w:r>
        <w:rPr>
          <w:rFonts w:hint="eastAsia" w:ascii="仿宋" w:hAnsi="仿宋" w:eastAsia="仿宋" w:cs="仿宋"/>
          <w:b w:val="0"/>
          <w:bCs w:val="0"/>
          <w:color w:val="auto"/>
          <w:sz w:val="32"/>
          <w:szCs w:val="32"/>
          <w:highlight w:val="none"/>
          <w:shd w:val="clear"/>
          <w:lang w:eastAsia="zh-Hans"/>
        </w:rPr>
        <w:t>，</w:t>
      </w:r>
      <w:r>
        <w:rPr>
          <w:rFonts w:hint="eastAsia" w:ascii="仿宋" w:hAnsi="仿宋" w:eastAsia="仿宋" w:cs="仿宋"/>
          <w:b w:val="0"/>
          <w:bCs w:val="0"/>
          <w:color w:val="auto"/>
          <w:sz w:val="32"/>
          <w:szCs w:val="32"/>
          <w:highlight w:val="none"/>
          <w:shd w:val="clear"/>
          <w:lang w:val="en-US" w:eastAsia="zh-Hans"/>
        </w:rPr>
        <w:t>停工通知书及总检查数以</w:t>
      </w:r>
      <w:r>
        <w:rPr>
          <w:rFonts w:hint="eastAsia" w:ascii="仿宋" w:hAnsi="仿宋" w:eastAsia="仿宋" w:cs="仿宋"/>
          <w:b w:val="0"/>
          <w:bCs w:val="0"/>
          <w:color w:val="auto"/>
          <w:sz w:val="32"/>
          <w:szCs w:val="32"/>
          <w:highlight w:val="none"/>
          <w:shd w:val="clear"/>
          <w:lang w:val="en-US" w:eastAsia="zh-CN"/>
        </w:rPr>
        <w:t>“</w:t>
      </w:r>
      <w:r>
        <w:rPr>
          <w:rFonts w:hint="eastAsia" w:ascii="仿宋" w:hAnsi="仿宋" w:eastAsia="仿宋" w:cs="仿宋"/>
          <w:b w:val="0"/>
          <w:bCs w:val="0"/>
          <w:color w:val="auto"/>
          <w:sz w:val="32"/>
          <w:szCs w:val="32"/>
          <w:highlight w:val="none"/>
          <w:shd w:val="clear"/>
          <w:lang w:val="en-US" w:eastAsia="zh-Hans"/>
        </w:rPr>
        <w:t>东莞市建设工程安全监督综合管理平台</w:t>
      </w:r>
      <w:r>
        <w:rPr>
          <w:rFonts w:hint="eastAsia" w:ascii="仿宋" w:hAnsi="仿宋" w:eastAsia="仿宋" w:cs="仿宋"/>
          <w:b w:val="0"/>
          <w:bCs w:val="0"/>
          <w:color w:val="auto"/>
          <w:sz w:val="32"/>
          <w:szCs w:val="32"/>
          <w:highlight w:val="none"/>
          <w:shd w:val="clear"/>
          <w:lang w:val="en-US" w:eastAsia="zh-CN"/>
        </w:rPr>
        <w:t>”</w:t>
      </w:r>
      <w:r>
        <w:rPr>
          <w:rFonts w:hint="eastAsia" w:ascii="仿宋" w:hAnsi="仿宋" w:eastAsia="仿宋" w:cs="仿宋"/>
          <w:b w:val="0"/>
          <w:bCs w:val="0"/>
          <w:color w:val="auto"/>
          <w:sz w:val="32"/>
          <w:szCs w:val="32"/>
          <w:highlight w:val="none"/>
          <w:shd w:val="clear"/>
          <w:lang w:val="en-US" w:eastAsia="zh-Hans"/>
        </w:rPr>
        <w:t>数据为准，分包单位执法文书、未录入管理平台的执法文书和检查数不计入评定范围。</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eastAsia" w:ascii="仿宋" w:hAnsi="仿宋" w:eastAsia="仿宋" w:cs="仿宋"/>
          <w:b w:val="0"/>
          <w:bCs w:val="0"/>
          <w:color w:val="auto"/>
          <w:sz w:val="32"/>
          <w:szCs w:val="32"/>
          <w:highlight w:val="none"/>
          <w:shd w:val="clear"/>
          <w:lang w:eastAsia="zh-Hans"/>
        </w:rPr>
        <w:t>（</w:t>
      </w:r>
      <w:r>
        <w:rPr>
          <w:rFonts w:hint="eastAsia" w:ascii="仿宋" w:hAnsi="仿宋" w:eastAsia="仿宋" w:cs="仿宋"/>
          <w:b w:val="0"/>
          <w:bCs w:val="0"/>
          <w:color w:val="auto"/>
          <w:sz w:val="32"/>
          <w:szCs w:val="32"/>
          <w:highlight w:val="none"/>
          <w:shd w:val="clear"/>
          <w:lang w:val="en-US" w:eastAsia="zh-Hans"/>
        </w:rPr>
        <w:t>二）具备以下条件的评定为</w:t>
      </w:r>
      <w:r>
        <w:rPr>
          <w:rFonts w:hint="eastAsia" w:ascii="仿宋" w:hAnsi="仿宋" w:eastAsia="仿宋" w:cs="仿宋"/>
          <w:b w:val="0"/>
          <w:bCs w:val="0"/>
          <w:color w:val="auto"/>
          <w:sz w:val="32"/>
          <w:szCs w:val="32"/>
          <w:highlight w:val="none"/>
          <w:shd w:val="clear"/>
        </w:rPr>
        <w:t>“优良”：</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default" w:ascii="仿宋" w:hAnsi="仿宋" w:eastAsia="仿宋" w:cs="仿宋"/>
          <w:b w:val="0"/>
          <w:bCs w:val="0"/>
          <w:color w:val="auto"/>
          <w:sz w:val="32"/>
          <w:szCs w:val="32"/>
          <w:highlight w:val="none"/>
          <w:shd w:val="clear"/>
        </w:rPr>
        <w:t>1.</w:t>
      </w:r>
      <w:r>
        <w:rPr>
          <w:rFonts w:hint="eastAsia" w:ascii="仿宋" w:hAnsi="仿宋" w:eastAsia="仿宋" w:cs="仿宋"/>
          <w:b w:val="0"/>
          <w:bCs w:val="0"/>
          <w:color w:val="auto"/>
          <w:sz w:val="32"/>
          <w:szCs w:val="32"/>
          <w:highlight w:val="none"/>
          <w:shd w:val="clear"/>
        </w:rPr>
        <w:t>安全生产管理制度健全、管理人员履责、安全行为规范、实体防护到位；</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default" w:ascii="仿宋" w:hAnsi="仿宋" w:eastAsia="仿宋" w:cs="仿宋"/>
          <w:b w:val="0"/>
          <w:bCs w:val="0"/>
          <w:color w:val="auto"/>
          <w:sz w:val="32"/>
          <w:szCs w:val="32"/>
          <w:highlight w:val="none"/>
          <w:shd w:val="clear"/>
        </w:rPr>
        <w:t>2.</w:t>
      </w:r>
      <w:r>
        <w:rPr>
          <w:rFonts w:hint="eastAsia" w:ascii="仿宋" w:hAnsi="仿宋" w:eastAsia="仿宋" w:cs="仿宋"/>
          <w:b w:val="0"/>
          <w:bCs w:val="0"/>
          <w:color w:val="auto"/>
          <w:sz w:val="32"/>
          <w:szCs w:val="32"/>
          <w:highlight w:val="none"/>
          <w:shd w:val="clear"/>
        </w:rPr>
        <w:t>项目施工期间因施工安全受到地级以上市住房城乡建设行政主管部门通报表扬，或通过</w:t>
      </w:r>
      <w:r>
        <w:rPr>
          <w:rFonts w:hint="eastAsia" w:ascii="仿宋" w:hAnsi="仿宋" w:eastAsia="仿宋" w:cs="仿宋"/>
          <w:b w:val="0"/>
          <w:bCs w:val="0"/>
          <w:color w:val="auto"/>
          <w:sz w:val="32"/>
          <w:szCs w:val="32"/>
          <w:highlight w:val="none"/>
          <w:shd w:val="clear"/>
          <w:lang w:val="en-US" w:eastAsia="zh-CN"/>
        </w:rPr>
        <w:t>省级及以上</w:t>
      </w:r>
      <w:r>
        <w:rPr>
          <w:rFonts w:hint="eastAsia" w:ascii="仿宋" w:hAnsi="仿宋" w:eastAsia="仿宋" w:cs="仿宋"/>
          <w:b w:val="0"/>
          <w:bCs w:val="0"/>
          <w:color w:val="auto"/>
          <w:sz w:val="32"/>
          <w:szCs w:val="32"/>
          <w:highlight w:val="none"/>
          <w:shd w:val="clear"/>
        </w:rPr>
        <w:t>安全生产文明施工示范工地检评，或通过东莞市建设工程施工安全标准化评价</w:t>
      </w:r>
      <w:r>
        <w:rPr>
          <w:rFonts w:hint="eastAsia" w:ascii="仿宋" w:hAnsi="仿宋" w:eastAsia="仿宋" w:cs="仿宋"/>
          <w:b w:val="0"/>
          <w:bCs w:val="0"/>
          <w:color w:val="auto"/>
          <w:sz w:val="32"/>
          <w:szCs w:val="32"/>
          <w:highlight w:val="none"/>
          <w:shd w:val="clear"/>
          <w:lang w:eastAsia="zh-Hans"/>
        </w:rPr>
        <w:t>，</w:t>
      </w:r>
      <w:r>
        <w:rPr>
          <w:rFonts w:hint="eastAsia" w:ascii="仿宋" w:hAnsi="仿宋" w:eastAsia="仿宋" w:cs="仿宋"/>
          <w:b w:val="0"/>
          <w:bCs w:val="0"/>
          <w:color w:val="auto"/>
          <w:sz w:val="32"/>
          <w:szCs w:val="32"/>
          <w:highlight w:val="none"/>
          <w:shd w:val="clear"/>
          <w:lang w:val="en-US" w:eastAsia="zh-Hans"/>
        </w:rPr>
        <w:t>或作为市级及以上安全生产观摩工地的</w:t>
      </w:r>
      <w:r>
        <w:rPr>
          <w:rFonts w:hint="eastAsia" w:ascii="仿宋" w:hAnsi="仿宋" w:eastAsia="仿宋" w:cs="仿宋"/>
          <w:b w:val="0"/>
          <w:bCs w:val="0"/>
          <w:color w:val="auto"/>
          <w:sz w:val="32"/>
          <w:szCs w:val="32"/>
          <w:highlight w:val="none"/>
          <w:shd w:val="clear"/>
        </w:rPr>
        <w:t>；</w:t>
      </w:r>
    </w:p>
    <w:p>
      <w:pPr>
        <w:shd w:val="clear"/>
        <w:ind w:firstLine="640" w:firstLineChars="200"/>
        <w:jc w:val="both"/>
        <w:rPr>
          <w:rFonts w:hint="eastAsia" w:ascii="仿宋" w:hAnsi="仿宋" w:eastAsia="仿宋" w:cs="仿宋"/>
          <w:b w:val="0"/>
          <w:bCs w:val="0"/>
          <w:color w:val="auto"/>
          <w:sz w:val="32"/>
          <w:szCs w:val="32"/>
          <w:highlight w:val="none"/>
          <w:shd w:val="clear"/>
        </w:rPr>
      </w:pPr>
      <w:r>
        <w:rPr>
          <w:rFonts w:hint="default" w:ascii="仿宋" w:hAnsi="仿宋" w:eastAsia="仿宋" w:cs="仿宋"/>
          <w:b w:val="0"/>
          <w:bCs w:val="0"/>
          <w:color w:val="auto"/>
          <w:sz w:val="32"/>
          <w:szCs w:val="32"/>
          <w:highlight w:val="none"/>
          <w:shd w:val="clear"/>
          <w:lang w:eastAsia="zh-Hans"/>
        </w:rPr>
        <w:t>3.</w:t>
      </w:r>
      <w:r>
        <w:rPr>
          <w:rFonts w:hint="eastAsia" w:ascii="仿宋" w:hAnsi="仿宋" w:eastAsia="仿宋" w:cs="仿宋"/>
          <w:b w:val="0"/>
          <w:bCs w:val="0"/>
          <w:color w:val="auto"/>
          <w:sz w:val="32"/>
          <w:szCs w:val="32"/>
          <w:highlight w:val="none"/>
          <w:shd w:val="clear"/>
        </w:rPr>
        <w:t>项目未发生一般及以上生产安全责任事故，且未因施工安全问题被住房城乡建设主管部门责令全面停工整改或予以行政处罚</w:t>
      </w:r>
      <w:r>
        <w:rPr>
          <w:rFonts w:hint="eastAsia" w:ascii="仿宋" w:hAnsi="仿宋" w:eastAsia="仿宋" w:cs="仿宋"/>
          <w:b w:val="0"/>
          <w:bCs w:val="0"/>
          <w:color w:val="auto"/>
          <w:sz w:val="32"/>
          <w:szCs w:val="32"/>
          <w:highlight w:val="none"/>
          <w:shd w:val="clear"/>
          <w:lang w:eastAsia="zh-CN"/>
        </w:rPr>
        <w:t>的</w:t>
      </w:r>
      <w:r>
        <w:rPr>
          <w:rFonts w:hint="eastAsia" w:ascii="仿宋" w:hAnsi="仿宋" w:eastAsia="仿宋" w:cs="仿宋"/>
          <w:b w:val="0"/>
          <w:bCs w:val="0"/>
          <w:color w:val="auto"/>
          <w:sz w:val="32"/>
          <w:szCs w:val="32"/>
          <w:highlight w:val="none"/>
          <w:shd w:val="clear"/>
        </w:rPr>
        <w:t>。</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eastAsia" w:ascii="仿宋" w:hAnsi="仿宋" w:eastAsia="仿宋" w:cs="仿宋"/>
          <w:b w:val="0"/>
          <w:bCs w:val="0"/>
          <w:color w:val="auto"/>
          <w:sz w:val="32"/>
          <w:szCs w:val="32"/>
          <w:highlight w:val="none"/>
          <w:shd w:val="clear"/>
          <w:lang w:eastAsia="zh-Hans"/>
        </w:rPr>
        <w:t>（</w:t>
      </w:r>
      <w:r>
        <w:rPr>
          <w:rFonts w:hint="eastAsia" w:ascii="仿宋" w:hAnsi="仿宋" w:eastAsia="仿宋" w:cs="仿宋"/>
          <w:b w:val="0"/>
          <w:bCs w:val="0"/>
          <w:color w:val="auto"/>
          <w:sz w:val="32"/>
          <w:szCs w:val="32"/>
          <w:highlight w:val="none"/>
          <w:shd w:val="clear"/>
          <w:lang w:val="en-US" w:eastAsia="zh-Hans"/>
        </w:rPr>
        <w:t>三）有以下情况之一的评定为</w:t>
      </w:r>
      <w:r>
        <w:rPr>
          <w:rFonts w:hint="eastAsia" w:ascii="仿宋" w:hAnsi="仿宋" w:eastAsia="仿宋" w:cs="仿宋"/>
          <w:b w:val="0"/>
          <w:bCs w:val="0"/>
          <w:color w:val="auto"/>
          <w:sz w:val="32"/>
          <w:szCs w:val="32"/>
          <w:highlight w:val="none"/>
          <w:shd w:val="clear"/>
        </w:rPr>
        <w:t>“合格”：</w:t>
      </w:r>
    </w:p>
    <w:p>
      <w:pPr>
        <w:shd w:val="clear"/>
        <w:ind w:firstLine="640" w:firstLineChars="200"/>
        <w:jc w:val="left"/>
        <w:rPr>
          <w:rFonts w:hint="eastAsia" w:ascii="仿宋" w:hAnsi="仿宋" w:eastAsia="仿宋" w:cs="仿宋"/>
          <w:b w:val="0"/>
          <w:bCs w:val="0"/>
          <w:color w:val="auto"/>
          <w:sz w:val="32"/>
          <w:szCs w:val="32"/>
          <w:highlight w:val="none"/>
          <w:shd w:val="clear"/>
        </w:rPr>
      </w:pPr>
      <w:r>
        <w:rPr>
          <w:rFonts w:hint="default" w:ascii="仿宋" w:hAnsi="仿宋" w:eastAsia="仿宋" w:cs="仿宋"/>
          <w:b w:val="0"/>
          <w:bCs w:val="0"/>
          <w:color w:val="auto"/>
          <w:sz w:val="32"/>
          <w:szCs w:val="32"/>
          <w:highlight w:val="none"/>
          <w:shd w:val="clear"/>
        </w:rPr>
        <w:t>1.</w:t>
      </w:r>
      <w:r>
        <w:rPr>
          <w:rFonts w:hint="eastAsia" w:ascii="仿宋" w:hAnsi="仿宋" w:eastAsia="仿宋" w:cs="仿宋"/>
          <w:b w:val="0"/>
          <w:bCs w:val="0"/>
          <w:color w:val="auto"/>
          <w:sz w:val="32"/>
          <w:szCs w:val="32"/>
          <w:highlight w:val="none"/>
          <w:shd w:val="clear"/>
        </w:rPr>
        <w:t>评定结果未达到“优良”等级，也不属于“不合格”范围的；</w:t>
      </w:r>
    </w:p>
    <w:p>
      <w:pPr>
        <w:shd w:val="clear"/>
        <w:ind w:firstLine="640" w:firstLineChars="200"/>
        <w:jc w:val="left"/>
        <w:rPr>
          <w:rFonts w:hint="eastAsia" w:ascii="仿宋" w:hAnsi="仿宋" w:eastAsia="仿宋" w:cs="仿宋"/>
          <w:b w:val="0"/>
          <w:bCs w:val="0"/>
          <w:color w:val="auto"/>
          <w:sz w:val="32"/>
          <w:szCs w:val="32"/>
          <w:highlight w:val="none"/>
          <w:shd w:val="clear"/>
          <w:lang w:eastAsia="zh-Hans"/>
        </w:rPr>
      </w:pPr>
      <w:r>
        <w:rPr>
          <w:rFonts w:hint="default" w:ascii="仿宋" w:hAnsi="仿宋" w:eastAsia="仿宋" w:cs="仿宋"/>
          <w:b w:val="0"/>
          <w:bCs w:val="0"/>
          <w:color w:val="auto"/>
          <w:sz w:val="32"/>
          <w:szCs w:val="32"/>
          <w:highlight w:val="none"/>
          <w:shd w:val="clear"/>
        </w:rPr>
        <w:t>2.</w:t>
      </w:r>
      <w:r>
        <w:rPr>
          <w:rFonts w:hint="eastAsia" w:ascii="仿宋" w:hAnsi="仿宋" w:eastAsia="仿宋" w:cs="仿宋"/>
          <w:b w:val="0"/>
          <w:bCs w:val="0"/>
          <w:color w:val="auto"/>
          <w:sz w:val="32"/>
          <w:szCs w:val="32"/>
          <w:highlight w:val="none"/>
          <w:shd w:val="clear"/>
          <w:lang w:val="en-US" w:eastAsia="zh-Hans"/>
        </w:rPr>
        <w:t>停工通知书数</w:t>
      </w:r>
      <w:r>
        <w:rPr>
          <w:rFonts w:hint="eastAsia" w:ascii="仿宋" w:hAnsi="仿宋" w:eastAsia="仿宋" w:cs="仿宋"/>
          <w:b w:val="0"/>
          <w:bCs w:val="0"/>
          <w:color w:val="auto"/>
          <w:sz w:val="32"/>
          <w:szCs w:val="32"/>
          <w:highlight w:val="none"/>
          <w:shd w:val="clear"/>
          <w:lang w:val="en-US" w:eastAsia="zh-CN"/>
        </w:rPr>
        <w:t>5次及以上，且</w:t>
      </w:r>
      <w:r>
        <w:rPr>
          <w:rFonts w:hint="eastAsia" w:ascii="仿宋" w:hAnsi="仿宋" w:eastAsia="仿宋" w:cs="仿宋"/>
          <w:b w:val="0"/>
          <w:bCs w:val="0"/>
          <w:color w:val="auto"/>
          <w:sz w:val="32"/>
          <w:szCs w:val="32"/>
          <w:highlight w:val="none"/>
          <w:shd w:val="clear"/>
          <w:lang w:val="en-US" w:eastAsia="zh-Hans"/>
        </w:rPr>
        <w:t>占总检查数</w:t>
      </w:r>
      <w:r>
        <w:rPr>
          <w:rFonts w:hint="eastAsia" w:ascii="仿宋" w:hAnsi="仿宋" w:eastAsia="仿宋" w:cs="仿宋"/>
          <w:b w:val="0"/>
          <w:bCs w:val="0"/>
          <w:color w:val="auto"/>
          <w:sz w:val="32"/>
          <w:szCs w:val="32"/>
          <w:highlight w:val="none"/>
          <w:shd w:val="clear"/>
          <w:lang w:val="en-US" w:eastAsia="zh-CN"/>
        </w:rPr>
        <w:t>25</w:t>
      </w:r>
      <w:r>
        <w:rPr>
          <w:rFonts w:hint="default" w:ascii="仿宋" w:hAnsi="仿宋" w:eastAsia="仿宋" w:cs="仿宋"/>
          <w:b w:val="0"/>
          <w:bCs w:val="0"/>
          <w:color w:val="auto"/>
          <w:sz w:val="32"/>
          <w:szCs w:val="32"/>
          <w:highlight w:val="none"/>
          <w:shd w:val="clear"/>
          <w:lang w:eastAsia="zh-Hans"/>
        </w:rPr>
        <w:t>%</w:t>
      </w:r>
      <w:r>
        <w:rPr>
          <w:rFonts w:hint="eastAsia" w:ascii="仿宋" w:hAnsi="仿宋" w:eastAsia="仿宋" w:cs="仿宋"/>
          <w:b w:val="0"/>
          <w:bCs w:val="0"/>
          <w:color w:val="auto"/>
          <w:sz w:val="32"/>
          <w:szCs w:val="32"/>
          <w:highlight w:val="none"/>
          <w:shd w:val="clear"/>
          <w:lang w:val="en-US" w:eastAsia="zh-Hans"/>
        </w:rPr>
        <w:t>及以上</w:t>
      </w:r>
      <w:r>
        <w:rPr>
          <w:rFonts w:hint="eastAsia" w:ascii="仿宋" w:hAnsi="仿宋" w:eastAsia="仿宋" w:cs="仿宋"/>
          <w:b w:val="0"/>
          <w:bCs w:val="0"/>
          <w:color w:val="auto"/>
          <w:sz w:val="32"/>
          <w:szCs w:val="32"/>
          <w:highlight w:val="none"/>
          <w:shd w:val="clear"/>
          <w:lang w:eastAsia="zh-Hans"/>
        </w:rPr>
        <w:t>，</w:t>
      </w:r>
      <w:r>
        <w:rPr>
          <w:rFonts w:hint="eastAsia" w:ascii="仿宋" w:hAnsi="仿宋" w:eastAsia="仿宋" w:cs="仿宋"/>
          <w:b w:val="0"/>
          <w:bCs w:val="0"/>
          <w:color w:val="auto"/>
          <w:sz w:val="32"/>
          <w:szCs w:val="32"/>
          <w:highlight w:val="none"/>
          <w:shd w:val="clear"/>
          <w:lang w:eastAsia="zh-CN"/>
        </w:rPr>
        <w:t>但</w:t>
      </w:r>
      <w:r>
        <w:rPr>
          <w:rFonts w:hint="eastAsia" w:ascii="仿宋" w:hAnsi="仿宋" w:eastAsia="仿宋" w:cs="仿宋"/>
          <w:b w:val="0"/>
          <w:bCs w:val="0"/>
          <w:color w:val="auto"/>
          <w:sz w:val="32"/>
          <w:szCs w:val="32"/>
          <w:highlight w:val="none"/>
          <w:shd w:val="clear"/>
          <w:lang w:val="en-US" w:eastAsia="zh-CN"/>
        </w:rPr>
        <w:t>不</w:t>
      </w:r>
      <w:r>
        <w:rPr>
          <w:rFonts w:hint="eastAsia" w:ascii="仿宋" w:hAnsi="仿宋" w:eastAsia="仿宋" w:cs="仿宋"/>
          <w:b w:val="0"/>
          <w:bCs w:val="0"/>
          <w:color w:val="auto"/>
          <w:sz w:val="32"/>
          <w:szCs w:val="32"/>
          <w:highlight w:val="none"/>
          <w:shd w:val="clear"/>
          <w:lang w:val="en-US" w:eastAsia="zh-Hans"/>
        </w:rPr>
        <w:t>符合评定为</w:t>
      </w:r>
      <w:r>
        <w:rPr>
          <w:rFonts w:hint="eastAsia" w:ascii="仿宋" w:hAnsi="仿宋" w:eastAsia="仿宋" w:cs="仿宋"/>
          <w:b w:val="0"/>
          <w:bCs w:val="0"/>
          <w:color w:val="auto"/>
          <w:sz w:val="32"/>
          <w:szCs w:val="32"/>
          <w:highlight w:val="none"/>
          <w:shd w:val="clear"/>
        </w:rPr>
        <w:t>“不合格”</w:t>
      </w:r>
      <w:r>
        <w:rPr>
          <w:rFonts w:hint="eastAsia" w:ascii="仿宋" w:hAnsi="仿宋" w:eastAsia="仿宋" w:cs="仿宋"/>
          <w:b w:val="0"/>
          <w:bCs w:val="0"/>
          <w:color w:val="auto"/>
          <w:sz w:val="32"/>
          <w:szCs w:val="32"/>
          <w:highlight w:val="none"/>
          <w:shd w:val="clear"/>
          <w:lang w:val="en-US" w:eastAsia="zh-Hans"/>
        </w:rPr>
        <w:t>的其他条件，</w:t>
      </w:r>
      <w:r>
        <w:rPr>
          <w:rFonts w:hint="eastAsia" w:ascii="仿宋" w:hAnsi="仿宋" w:eastAsia="仿宋" w:cs="仿宋"/>
          <w:b w:val="0"/>
          <w:bCs w:val="0"/>
          <w:color w:val="auto"/>
          <w:sz w:val="32"/>
          <w:szCs w:val="32"/>
          <w:highlight w:val="none"/>
          <w:shd w:val="clear"/>
          <w:lang w:val="en-US" w:eastAsia="zh-CN"/>
        </w:rPr>
        <w:t>且</w:t>
      </w:r>
      <w:r>
        <w:rPr>
          <w:rFonts w:hint="eastAsia" w:ascii="仿宋" w:hAnsi="仿宋" w:eastAsia="仿宋" w:cs="仿宋"/>
          <w:b w:val="0"/>
          <w:bCs w:val="0"/>
          <w:color w:val="auto"/>
          <w:sz w:val="32"/>
          <w:szCs w:val="32"/>
          <w:highlight w:val="none"/>
          <w:shd w:val="clear"/>
        </w:rPr>
        <w:t>受到地级以上市住房城乡建设行政主管部门通报表扬，或通过</w:t>
      </w:r>
      <w:r>
        <w:rPr>
          <w:rFonts w:hint="eastAsia" w:ascii="仿宋" w:hAnsi="仿宋" w:eastAsia="仿宋" w:cs="仿宋"/>
          <w:b w:val="0"/>
          <w:bCs w:val="0"/>
          <w:color w:val="auto"/>
          <w:sz w:val="32"/>
          <w:szCs w:val="32"/>
          <w:highlight w:val="none"/>
          <w:shd w:val="clear"/>
          <w:lang w:val="en-US" w:eastAsia="zh-CN"/>
        </w:rPr>
        <w:t>省级及以上</w:t>
      </w:r>
      <w:r>
        <w:rPr>
          <w:rFonts w:hint="eastAsia" w:ascii="仿宋" w:hAnsi="仿宋" w:eastAsia="仿宋" w:cs="仿宋"/>
          <w:b w:val="0"/>
          <w:bCs w:val="0"/>
          <w:color w:val="auto"/>
          <w:sz w:val="32"/>
          <w:szCs w:val="32"/>
          <w:highlight w:val="none"/>
          <w:shd w:val="clear"/>
        </w:rPr>
        <w:t>安全生产文明施工示范工地检评，或通过东莞市建设工程施工安全标准化评价</w:t>
      </w:r>
      <w:r>
        <w:rPr>
          <w:rFonts w:hint="eastAsia" w:ascii="仿宋" w:hAnsi="仿宋" w:eastAsia="仿宋" w:cs="仿宋"/>
          <w:b w:val="0"/>
          <w:bCs w:val="0"/>
          <w:color w:val="auto"/>
          <w:sz w:val="32"/>
          <w:szCs w:val="32"/>
          <w:highlight w:val="none"/>
          <w:shd w:val="clear"/>
          <w:lang w:eastAsia="zh-Hans"/>
        </w:rPr>
        <w:t>，</w:t>
      </w:r>
      <w:r>
        <w:rPr>
          <w:rFonts w:hint="eastAsia" w:ascii="仿宋" w:hAnsi="仿宋" w:eastAsia="仿宋" w:cs="仿宋"/>
          <w:b w:val="0"/>
          <w:bCs w:val="0"/>
          <w:color w:val="auto"/>
          <w:sz w:val="32"/>
          <w:szCs w:val="32"/>
          <w:highlight w:val="none"/>
          <w:shd w:val="clear"/>
          <w:lang w:val="en-US" w:eastAsia="zh-Hans"/>
        </w:rPr>
        <w:t>或作为市级及以上安全生产观摩工地的</w:t>
      </w:r>
      <w:r>
        <w:rPr>
          <w:rFonts w:hint="eastAsia" w:ascii="仿宋" w:hAnsi="仿宋" w:eastAsia="仿宋" w:cs="仿宋"/>
          <w:b w:val="0"/>
          <w:bCs w:val="0"/>
          <w:color w:val="auto"/>
          <w:sz w:val="32"/>
          <w:szCs w:val="32"/>
          <w:highlight w:val="none"/>
          <w:shd w:val="clear"/>
          <w:lang w:eastAsia="zh-Hans"/>
        </w:rPr>
        <w:t>。</w:t>
      </w:r>
    </w:p>
    <w:p>
      <w:pPr>
        <w:shd w:val="clear"/>
        <w:spacing w:line="520" w:lineRule="exact"/>
        <w:rPr>
          <w:rFonts w:hint="eastAsia" w:ascii="Times New Roman" w:hAnsi="Times New Roman" w:eastAsia="宋体" w:cs="Times New Roman"/>
          <w:b w:val="0"/>
          <w:bCs w:val="0"/>
          <w:color w:val="auto"/>
          <w:sz w:val="24"/>
          <w:szCs w:val="24"/>
          <w:highlight w:val="none"/>
        </w:rPr>
      </w:pPr>
    </w:p>
    <w:p>
      <w:pPr>
        <w:shd w:val="clear"/>
        <w:autoSpaceDE w:val="0"/>
        <w:autoSpaceDN w:val="0"/>
        <w:adjustRightInd w:val="0"/>
        <w:ind w:left="1895" w:leftChars="304" w:hanging="1257" w:hangingChars="393"/>
        <w:jc w:val="left"/>
        <w:rPr>
          <w:rFonts w:hint="eastAsia" w:ascii="Times New Roman" w:hAnsi="Times New Roman" w:eastAsia="仿宋_GB2312" w:cs="Times New Roman"/>
          <w:b w:val="0"/>
          <w:bCs w:val="0"/>
          <w:color w:val="auto"/>
          <w:sz w:val="32"/>
          <w:szCs w:val="32"/>
          <w:highlight w:val="none"/>
          <w:lang w:eastAsia="zh-CN"/>
        </w:rPr>
      </w:pPr>
      <w:r>
        <w:rPr>
          <w:rFonts w:ascii="Times New Roman" w:hAnsi="Times New Roman" w:eastAsia="仿宋_GB2312" w:cs="Times New Roman"/>
          <w:b w:val="0"/>
          <w:bCs w:val="0"/>
          <w:color w:val="auto"/>
          <w:sz w:val="32"/>
          <w:szCs w:val="32"/>
          <w:highlight w:val="none"/>
        </w:rPr>
        <w:t>附件：</w:t>
      </w:r>
      <w:r>
        <w:rPr>
          <w:rFonts w:hint="eastAsia" w:ascii="Times New Roman" w:hAnsi="Times New Roman" w:eastAsia="仿宋_GB2312" w:cs="Times New Roman"/>
          <w:b w:val="0"/>
          <w:bCs w:val="0"/>
          <w:color w:val="auto"/>
          <w:sz w:val="32"/>
          <w:szCs w:val="32"/>
          <w:highlight w:val="none"/>
        </w:rPr>
        <w:t>广东省建筑施工安全标准化评定材料</w:t>
      </w:r>
      <w:r>
        <w:rPr>
          <w:rFonts w:hint="eastAsia" w:ascii="Times New Roman" w:hAnsi="Times New Roman" w:eastAsia="仿宋_GB2312" w:cs="Times New Roman"/>
          <w:b w:val="0"/>
          <w:bCs w:val="0"/>
          <w:color w:val="auto"/>
          <w:sz w:val="32"/>
          <w:szCs w:val="32"/>
          <w:highlight w:val="none"/>
          <w:lang w:eastAsia="zh-CN"/>
        </w:rPr>
        <w:t>审查表</w:t>
      </w:r>
    </w:p>
    <w:p>
      <w:pPr>
        <w:pStyle w:val="12"/>
        <w:shd w:val="clear"/>
        <w:ind w:firstLine="0" w:firstLineChars="0"/>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rPr>
        <w:t xml:space="preserve">   </w:t>
      </w:r>
      <w:bookmarkStart w:id="1" w:name="_GoBack"/>
      <w:bookmarkEnd w:id="1"/>
      <w:bookmarkStart w:id="0" w:name="_Hlk514626254"/>
      <w:r>
        <w:rPr>
          <w:rFonts w:ascii="Times New Roman" w:hAnsi="Times New Roman" w:eastAsia="仿宋_GB2312" w:cs="Times New Roman"/>
          <w:b w:val="0"/>
          <w:bCs w:val="0"/>
          <w:color w:val="auto"/>
          <w:sz w:val="32"/>
          <w:szCs w:val="32"/>
          <w:highlight w:val="none"/>
        </w:rPr>
        <w:t>附件</w:t>
      </w:r>
      <w:bookmarkEnd w:id="0"/>
      <w:r>
        <w:rPr>
          <w:rFonts w:hint="eastAsia" w:ascii="Times New Roman" w:hAnsi="Times New Roman" w:eastAsia="仿宋_GB2312" w:cs="Times New Roman"/>
          <w:b w:val="0"/>
          <w:bCs w:val="0"/>
          <w:color w:val="auto"/>
          <w:sz w:val="32"/>
          <w:szCs w:val="32"/>
          <w:highlight w:val="none"/>
          <w:lang w:eastAsia="zh-CN"/>
        </w:rPr>
        <w:t>：</w:t>
      </w:r>
    </w:p>
    <w:p>
      <w:pPr>
        <w:shd w:val="clear"/>
        <w:spacing w:line="600" w:lineRule="exact"/>
        <w:jc w:val="center"/>
        <w:rPr>
          <w:rFonts w:hint="eastAsia" w:ascii="方正小标宋简体" w:eastAsia="方正小标宋简体"/>
          <w:b w:val="0"/>
          <w:bCs w:val="0"/>
          <w:color w:val="auto"/>
          <w:sz w:val="44"/>
          <w:szCs w:val="44"/>
          <w:highlight w:val="none"/>
          <w:lang w:eastAsia="zh-CN"/>
        </w:rPr>
      </w:pPr>
      <w:r>
        <w:rPr>
          <w:rFonts w:hint="eastAsia" w:ascii="方正小标宋简体" w:eastAsia="方正小标宋简体"/>
          <w:b w:val="0"/>
          <w:bCs w:val="0"/>
          <w:color w:val="auto"/>
          <w:sz w:val="44"/>
          <w:szCs w:val="44"/>
          <w:highlight w:val="none"/>
        </w:rPr>
        <w:t>广东省建筑施工安全标准化评定材料</w:t>
      </w:r>
      <w:r>
        <w:rPr>
          <w:rFonts w:hint="eastAsia" w:ascii="方正小标宋简体" w:eastAsia="方正小标宋简体"/>
          <w:b w:val="0"/>
          <w:bCs w:val="0"/>
          <w:color w:val="auto"/>
          <w:sz w:val="44"/>
          <w:szCs w:val="44"/>
          <w:highlight w:val="none"/>
          <w:lang w:eastAsia="zh-CN"/>
        </w:rPr>
        <w:t>审查表</w:t>
      </w:r>
    </w:p>
    <w:p>
      <w:pPr>
        <w:shd w:val="clear"/>
        <w:jc w:val="left"/>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eastAsia="zh-CN"/>
        </w:rPr>
        <w:t>项目名称</w:t>
      </w:r>
      <w:r>
        <w:rPr>
          <w:rFonts w:hint="eastAsia"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val="en-US" w:eastAsia="zh-CN"/>
        </w:rPr>
        <w:t xml:space="preserve">                         </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00"/>
        <w:gridCol w:w="1217"/>
        <w:gridCol w:w="1316"/>
        <w:gridCol w:w="2184"/>
        <w:gridCol w:w="283"/>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序号</w:t>
            </w:r>
          </w:p>
        </w:tc>
        <w:tc>
          <w:tcPr>
            <w:tcW w:w="361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rPr>
              <w:t>资料</w:t>
            </w:r>
            <w:r>
              <w:rPr>
                <w:rFonts w:ascii="仿宋_GB2312" w:eastAsia="仿宋_GB2312"/>
                <w:b w:val="0"/>
                <w:bCs w:val="0"/>
                <w:color w:val="auto"/>
                <w:sz w:val="21"/>
                <w:szCs w:val="21"/>
                <w:highlight w:val="none"/>
              </w:rPr>
              <w:t>名称</w:t>
            </w:r>
          </w:p>
        </w:tc>
        <w:tc>
          <w:tcPr>
            <w:tcW w:w="1316" w:type="dxa"/>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eastAsia" w:ascii="仿宋_GB2312" w:eastAsia="仿宋_GB2312"/>
                <w:b w:val="0"/>
                <w:bCs w:val="0"/>
                <w:color w:val="auto"/>
                <w:sz w:val="21"/>
                <w:szCs w:val="21"/>
                <w:highlight w:val="none"/>
                <w:lang w:eastAsia="zh-CN"/>
              </w:rPr>
            </w:pPr>
            <w:r>
              <w:rPr>
                <w:rFonts w:hint="eastAsia" w:ascii="仿宋_GB2312" w:eastAsia="仿宋_GB2312"/>
                <w:b w:val="0"/>
                <w:bCs w:val="0"/>
                <w:color w:val="auto"/>
                <w:sz w:val="21"/>
                <w:szCs w:val="21"/>
                <w:highlight w:val="none"/>
                <w:lang w:eastAsia="zh-CN"/>
              </w:rPr>
              <w:t>初审查是否符合要求</w:t>
            </w:r>
          </w:p>
        </w:tc>
        <w:tc>
          <w:tcPr>
            <w:tcW w:w="246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eastAsia" w:ascii="仿宋_GB2312" w:eastAsia="仿宋_GB2312"/>
                <w:b w:val="0"/>
                <w:bCs w:val="0"/>
                <w:color w:val="auto"/>
                <w:sz w:val="21"/>
                <w:szCs w:val="21"/>
                <w:highlight w:val="none"/>
                <w:lang w:eastAsia="zh-CN"/>
              </w:rPr>
            </w:pPr>
            <w:r>
              <w:rPr>
                <w:rFonts w:hint="eastAsia" w:ascii="仿宋_GB2312" w:eastAsia="仿宋_GB2312"/>
                <w:b w:val="0"/>
                <w:bCs w:val="0"/>
                <w:color w:val="auto"/>
                <w:sz w:val="21"/>
                <w:szCs w:val="21"/>
                <w:highlight w:val="none"/>
                <w:lang w:eastAsia="zh-CN"/>
              </w:rPr>
              <w:t>存在问题</w:t>
            </w:r>
          </w:p>
        </w:tc>
        <w:tc>
          <w:tcPr>
            <w:tcW w:w="1235" w:type="dxa"/>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eastAsia" w:ascii="仿宋_GB2312" w:eastAsia="仿宋_GB2312"/>
                <w:b w:val="0"/>
                <w:bCs w:val="0"/>
                <w:color w:val="auto"/>
                <w:sz w:val="21"/>
                <w:szCs w:val="21"/>
                <w:highlight w:val="none"/>
                <w:lang w:eastAsia="zh-CN"/>
              </w:rPr>
            </w:pPr>
            <w:r>
              <w:rPr>
                <w:rFonts w:hint="eastAsia" w:ascii="仿宋_GB2312" w:eastAsia="仿宋_GB2312"/>
                <w:b w:val="0"/>
                <w:bCs w:val="0"/>
                <w:color w:val="auto"/>
                <w:sz w:val="21"/>
                <w:szCs w:val="21"/>
                <w:highlight w:val="none"/>
                <w:lang w:eastAsia="zh-CN"/>
              </w:rPr>
              <w:t>复审是否符合要求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1</w:t>
            </w:r>
          </w:p>
        </w:tc>
        <w:tc>
          <w:tcPr>
            <w:tcW w:w="361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rPr>
              <w:t>广东省建筑施工项目安全生产标准化评定申请表</w:t>
            </w:r>
          </w:p>
        </w:tc>
        <w:tc>
          <w:tcPr>
            <w:tcW w:w="131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c>
          <w:tcPr>
            <w:tcW w:w="246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p>
        </w:tc>
        <w:tc>
          <w:tcPr>
            <w:tcW w:w="123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2</w:t>
            </w:r>
          </w:p>
        </w:tc>
        <w:tc>
          <w:tcPr>
            <w:tcW w:w="361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rPr>
              <w:t>项目月度自评表</w:t>
            </w:r>
          </w:p>
        </w:tc>
        <w:tc>
          <w:tcPr>
            <w:tcW w:w="131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c>
          <w:tcPr>
            <w:tcW w:w="246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p>
        </w:tc>
        <w:tc>
          <w:tcPr>
            <w:tcW w:w="123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3</w:t>
            </w:r>
          </w:p>
        </w:tc>
        <w:tc>
          <w:tcPr>
            <w:tcW w:w="361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rPr>
              <w:t>安全生产管理人员考核情况</w:t>
            </w:r>
          </w:p>
        </w:tc>
        <w:tc>
          <w:tcPr>
            <w:tcW w:w="131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c>
          <w:tcPr>
            <w:tcW w:w="246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p>
        </w:tc>
        <w:tc>
          <w:tcPr>
            <w:tcW w:w="123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4</w:t>
            </w:r>
          </w:p>
        </w:tc>
        <w:tc>
          <w:tcPr>
            <w:tcW w:w="361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rPr>
              <w:t>监理单位和施工企业、项目部对施工现场安全检查及整改记录</w:t>
            </w:r>
          </w:p>
        </w:tc>
        <w:tc>
          <w:tcPr>
            <w:tcW w:w="131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c>
          <w:tcPr>
            <w:tcW w:w="246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p>
        </w:tc>
        <w:tc>
          <w:tcPr>
            <w:tcW w:w="123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5</w:t>
            </w:r>
          </w:p>
        </w:tc>
        <w:tc>
          <w:tcPr>
            <w:tcW w:w="361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rPr>
              <w:t>超过一定规模的危险性较大分部分项工程的专家论证评审表、专项方案审批表、验收记录表</w:t>
            </w:r>
          </w:p>
        </w:tc>
        <w:tc>
          <w:tcPr>
            <w:tcW w:w="131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c>
          <w:tcPr>
            <w:tcW w:w="246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p>
        </w:tc>
        <w:tc>
          <w:tcPr>
            <w:tcW w:w="123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6</w:t>
            </w:r>
          </w:p>
        </w:tc>
        <w:tc>
          <w:tcPr>
            <w:tcW w:w="361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rPr>
              <w:t>安全生产费用使用情况（包括专项措施费使用计划、拨付一览表）</w:t>
            </w:r>
          </w:p>
        </w:tc>
        <w:tc>
          <w:tcPr>
            <w:tcW w:w="131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c>
          <w:tcPr>
            <w:tcW w:w="246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p>
        </w:tc>
        <w:tc>
          <w:tcPr>
            <w:tcW w:w="123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7</w:t>
            </w:r>
          </w:p>
        </w:tc>
        <w:tc>
          <w:tcPr>
            <w:tcW w:w="361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rPr>
              <w:t>企业领导班子成员每季度带班检查情况汇总表</w:t>
            </w:r>
          </w:p>
        </w:tc>
        <w:tc>
          <w:tcPr>
            <w:tcW w:w="131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c>
          <w:tcPr>
            <w:tcW w:w="246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p>
        </w:tc>
        <w:tc>
          <w:tcPr>
            <w:tcW w:w="123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8</w:t>
            </w:r>
          </w:p>
        </w:tc>
        <w:tc>
          <w:tcPr>
            <w:tcW w:w="361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rPr>
              <w:t>项目施工期间因施工安全受到住房和城乡建设行政主管部门等奖惩情况</w:t>
            </w:r>
          </w:p>
        </w:tc>
        <w:tc>
          <w:tcPr>
            <w:tcW w:w="131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c>
          <w:tcPr>
            <w:tcW w:w="246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p>
        </w:tc>
        <w:tc>
          <w:tcPr>
            <w:tcW w:w="123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9</w:t>
            </w:r>
          </w:p>
        </w:tc>
        <w:tc>
          <w:tcPr>
            <w:tcW w:w="361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rPr>
              <w:t>项目发生安全生产责任事故情况</w:t>
            </w:r>
          </w:p>
        </w:tc>
        <w:tc>
          <w:tcPr>
            <w:tcW w:w="131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c>
          <w:tcPr>
            <w:tcW w:w="246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p>
        </w:tc>
        <w:tc>
          <w:tcPr>
            <w:tcW w:w="123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是</w:t>
            </w:r>
            <w:r>
              <w:rPr>
                <w:rFonts w:hint="eastAsia" w:ascii="仿宋_GB2312" w:eastAsia="仿宋_GB2312"/>
                <w:b w:val="0"/>
                <w:bCs w:val="0"/>
                <w:color w:val="auto"/>
                <w:sz w:val="21"/>
                <w:szCs w:val="21"/>
                <w:highlight w:val="none"/>
                <w:lang w:val="en-US" w:eastAsia="zh-CN"/>
              </w:rPr>
              <w:t xml:space="preserve"> </w:t>
            </w:r>
            <w:r>
              <w:rPr>
                <w:rFonts w:hint="eastAsia" w:ascii="仿宋_GB2312" w:eastAsia="仿宋_GB2312"/>
                <w:b w:val="0"/>
                <w:bCs w:val="0"/>
                <w:color w:val="auto"/>
                <w:sz w:val="21"/>
                <w:szCs w:val="21"/>
                <w:highlight w:val="none"/>
                <w:lang w:eastAsia="zh-CN"/>
              </w:rPr>
              <w:sym w:font="Wingdings" w:char="00A8"/>
            </w:r>
            <w:r>
              <w:rPr>
                <w:rFonts w:hint="eastAsia" w:ascii="仿宋_GB2312" w:eastAsia="仿宋_GB2312"/>
                <w:b w:val="0"/>
                <w:bCs w:val="0"/>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初审</w:t>
            </w:r>
            <w:r>
              <w:rPr>
                <w:rFonts w:hint="eastAsia" w:ascii="仿宋_GB2312" w:eastAsia="仿宋_GB2312"/>
                <w:b w:val="0"/>
                <w:bCs w:val="0"/>
                <w:color w:val="auto"/>
                <w:sz w:val="21"/>
                <w:szCs w:val="21"/>
                <w:highlight w:val="none"/>
                <w:lang w:val="en-US" w:eastAsia="zh-CN"/>
              </w:rPr>
              <w:t>意见</w:t>
            </w:r>
          </w:p>
        </w:tc>
        <w:tc>
          <w:tcPr>
            <w:tcW w:w="8635" w:type="dxa"/>
            <w:gridSpan w:val="6"/>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52"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复审</w:t>
            </w:r>
            <w:r>
              <w:rPr>
                <w:rFonts w:hint="eastAsia" w:ascii="仿宋_GB2312" w:eastAsia="仿宋_GB2312"/>
                <w:b w:val="0"/>
                <w:bCs w:val="0"/>
                <w:color w:val="auto"/>
                <w:sz w:val="21"/>
                <w:szCs w:val="21"/>
                <w:highlight w:val="none"/>
                <w:lang w:val="en-US" w:eastAsia="zh-CN"/>
              </w:rPr>
              <w:t>意见</w:t>
            </w:r>
          </w:p>
        </w:tc>
        <w:tc>
          <w:tcPr>
            <w:tcW w:w="8635" w:type="dxa"/>
            <w:gridSpan w:val="6"/>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52" w:type="dxa"/>
            <w:tcBorders>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r>
              <w:rPr>
                <w:rFonts w:hint="eastAsia" w:ascii="仿宋_GB2312" w:eastAsia="仿宋_GB2312"/>
                <w:b w:val="0"/>
                <w:bCs w:val="0"/>
                <w:color w:val="auto"/>
                <w:sz w:val="21"/>
                <w:szCs w:val="21"/>
                <w:highlight w:val="none"/>
                <w:lang w:eastAsia="zh-CN"/>
              </w:rPr>
              <w:t>初审</w:t>
            </w:r>
          </w:p>
        </w:tc>
        <w:tc>
          <w:tcPr>
            <w:tcW w:w="2400" w:type="dxa"/>
            <w:tcBorders>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r>
              <w:rPr>
                <w:rFonts w:hint="eastAsia" w:ascii="仿宋_GB2312" w:eastAsia="仿宋_GB2312"/>
                <w:b w:val="0"/>
                <w:bCs w:val="0"/>
                <w:color w:val="auto"/>
                <w:sz w:val="21"/>
                <w:szCs w:val="21"/>
                <w:highlight w:val="none"/>
                <w:lang w:val="en-US" w:eastAsia="zh-CN"/>
              </w:rPr>
              <w:t>项目负责人</w:t>
            </w:r>
            <w:r>
              <w:rPr>
                <w:rFonts w:hint="eastAsia" w:ascii="仿宋_GB2312" w:eastAsia="仿宋_GB2312"/>
                <w:b w:val="0"/>
                <w:bCs w:val="0"/>
                <w:color w:val="auto"/>
                <w:sz w:val="21"/>
                <w:szCs w:val="21"/>
                <w:highlight w:val="none"/>
                <w:lang w:eastAsia="zh-CN"/>
              </w:rPr>
              <w:t>签名及日期</w:t>
            </w:r>
          </w:p>
        </w:tc>
        <w:tc>
          <w:tcPr>
            <w:tcW w:w="2533"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p>
        </w:tc>
        <w:tc>
          <w:tcPr>
            <w:tcW w:w="2184" w:type="dxa"/>
            <w:tcBorders>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r>
              <w:rPr>
                <w:rFonts w:hint="eastAsia" w:ascii="仿宋_GB2312" w:eastAsia="仿宋_GB2312"/>
                <w:b w:val="0"/>
                <w:bCs w:val="0"/>
                <w:color w:val="auto"/>
                <w:sz w:val="21"/>
                <w:szCs w:val="21"/>
                <w:highlight w:val="none"/>
                <w:lang w:eastAsia="zh-CN"/>
              </w:rPr>
              <w:t>核查人员签名及日期</w:t>
            </w:r>
          </w:p>
        </w:tc>
        <w:tc>
          <w:tcPr>
            <w:tcW w:w="1518"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2" w:type="dxa"/>
            <w:tcBorders>
              <w:top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lang w:eastAsia="zh-CN"/>
              </w:rPr>
            </w:pPr>
            <w:r>
              <w:rPr>
                <w:rFonts w:hint="eastAsia" w:ascii="仿宋_GB2312" w:eastAsia="仿宋_GB2312"/>
                <w:b w:val="0"/>
                <w:bCs w:val="0"/>
                <w:color w:val="auto"/>
                <w:sz w:val="21"/>
                <w:szCs w:val="21"/>
                <w:highlight w:val="none"/>
                <w:lang w:eastAsia="zh-CN"/>
              </w:rPr>
              <w:t>复审</w:t>
            </w:r>
          </w:p>
        </w:tc>
        <w:tc>
          <w:tcPr>
            <w:tcW w:w="2400" w:type="dxa"/>
            <w:tcBorders>
              <w:top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val="en-US" w:eastAsia="zh-CN"/>
              </w:rPr>
              <w:t>项目负责人</w:t>
            </w:r>
            <w:r>
              <w:rPr>
                <w:rFonts w:hint="eastAsia" w:ascii="仿宋_GB2312" w:eastAsia="仿宋_GB2312"/>
                <w:b w:val="0"/>
                <w:bCs w:val="0"/>
                <w:color w:val="auto"/>
                <w:sz w:val="21"/>
                <w:szCs w:val="21"/>
                <w:highlight w:val="none"/>
                <w:lang w:eastAsia="zh-CN"/>
              </w:rPr>
              <w:t>签名及日期</w:t>
            </w:r>
          </w:p>
        </w:tc>
        <w:tc>
          <w:tcPr>
            <w:tcW w:w="2533" w:type="dxa"/>
            <w:gridSpan w:val="2"/>
            <w:tcBorders>
              <w:top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p>
        </w:tc>
        <w:tc>
          <w:tcPr>
            <w:tcW w:w="2184" w:type="dxa"/>
            <w:tcBorders>
              <w:top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r>
              <w:rPr>
                <w:rFonts w:hint="eastAsia" w:ascii="仿宋_GB2312" w:eastAsia="仿宋_GB2312"/>
                <w:b w:val="0"/>
                <w:bCs w:val="0"/>
                <w:color w:val="auto"/>
                <w:sz w:val="21"/>
                <w:szCs w:val="21"/>
                <w:highlight w:val="none"/>
                <w:lang w:eastAsia="zh-CN"/>
              </w:rPr>
              <w:t>核查人员签名及日期</w:t>
            </w:r>
          </w:p>
        </w:tc>
        <w:tc>
          <w:tcPr>
            <w:tcW w:w="1518" w:type="dxa"/>
            <w:gridSpan w:val="2"/>
            <w:tcBorders>
              <w:top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auto"/>
                <w:sz w:val="21"/>
                <w:szCs w:val="21"/>
                <w:highlight w:val="none"/>
              </w:rPr>
            </w:pPr>
          </w:p>
        </w:tc>
      </w:tr>
    </w:tbl>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default" w:ascii="仿宋_GB2312" w:eastAsia="仿宋_GB2312"/>
          <w:b w:val="0"/>
          <w:bCs w:val="0"/>
          <w:color w:val="auto"/>
          <w:sz w:val="28"/>
          <w:szCs w:val="28"/>
          <w:highlight w:val="none"/>
          <w:lang w:val="en-US" w:eastAsia="zh-CN"/>
        </w:rPr>
      </w:pPr>
    </w:p>
    <w:sectPr>
      <w:footerReference r:id="rId3" w:type="default"/>
      <w:pgSz w:w="11906" w:h="16838"/>
      <w:pgMar w:top="1701" w:right="1304" w:bottom="1304" w:left="130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40F94"/>
    <w:rsid w:val="13550C81"/>
    <w:rsid w:val="16B3127B"/>
    <w:rsid w:val="1B8E1EE6"/>
    <w:rsid w:val="2B534A15"/>
    <w:rsid w:val="32C226EE"/>
    <w:rsid w:val="375F7946"/>
    <w:rsid w:val="3B550563"/>
    <w:rsid w:val="3F11527E"/>
    <w:rsid w:val="3FD96AC7"/>
    <w:rsid w:val="47573225"/>
    <w:rsid w:val="4BE7388A"/>
    <w:rsid w:val="4FF07683"/>
    <w:rsid w:val="57DF16BE"/>
    <w:rsid w:val="58944D03"/>
    <w:rsid w:val="59DF5439"/>
    <w:rsid w:val="62426BF1"/>
    <w:rsid w:val="62CF4508"/>
    <w:rsid w:val="65C82614"/>
    <w:rsid w:val="67A45F12"/>
    <w:rsid w:val="6A2A52C2"/>
    <w:rsid w:val="6FBE4FCC"/>
    <w:rsid w:val="749727AD"/>
    <w:rsid w:val="76C161AB"/>
    <w:rsid w:val="7F2557D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nhideWhenUsed/>
    <w:qFormat/>
    <w:uiPriority w:val="99"/>
    <w:rPr>
      <w:sz w:val="21"/>
      <w:szCs w:val="21"/>
    </w:rPr>
  </w:style>
  <w:style w:type="paragraph" w:customStyle="1" w:styleId="12">
    <w:name w:val="列出段落1"/>
    <w:basedOn w:val="1"/>
    <w:qFormat/>
    <w:uiPriority w:val="99"/>
    <w:pPr>
      <w:ind w:firstLine="420" w:firstLineChars="200"/>
    </w:pPr>
  </w:style>
  <w:style w:type="character" w:customStyle="1" w:styleId="13">
    <w:name w:val="页眉 字符"/>
    <w:basedOn w:val="10"/>
    <w:link w:val="6"/>
    <w:semiHidden/>
    <w:qFormat/>
    <w:uiPriority w:val="99"/>
    <w:rPr>
      <w:rFonts w:cs="等线"/>
      <w:sz w:val="18"/>
      <w:szCs w:val="18"/>
    </w:rPr>
  </w:style>
  <w:style w:type="character" w:customStyle="1" w:styleId="14">
    <w:name w:val="页脚 字符"/>
    <w:basedOn w:val="10"/>
    <w:link w:val="5"/>
    <w:semiHidden/>
    <w:qFormat/>
    <w:uiPriority w:val="99"/>
    <w:rPr>
      <w:rFonts w:cs="等线"/>
      <w:sz w:val="18"/>
      <w:szCs w:val="18"/>
    </w:rPr>
  </w:style>
  <w:style w:type="character" w:customStyle="1" w:styleId="15">
    <w:name w:val="批注框文本 字符"/>
    <w:basedOn w:val="10"/>
    <w:link w:val="4"/>
    <w:semiHidden/>
    <w:qFormat/>
    <w:uiPriority w:val="99"/>
    <w:rPr>
      <w:rFonts w:cs="等线"/>
      <w:kern w:val="2"/>
      <w:sz w:val="18"/>
      <w:szCs w:val="18"/>
    </w:rPr>
  </w:style>
  <w:style w:type="paragraph" w:customStyle="1" w:styleId="16">
    <w:name w:val="Char"/>
    <w:basedOn w:val="1"/>
    <w:qFormat/>
    <w:uiPriority w:val="0"/>
    <w:pPr>
      <w:widowControl/>
      <w:spacing w:after="160" w:line="240" w:lineRule="exact"/>
      <w:jc w:val="left"/>
    </w:pPr>
    <w:rPr>
      <w:rFonts w:ascii="Times New Roman" w:hAnsi="Times New Roman" w:eastAsia="仿宋_GB2312" w:cs="Times New Roman"/>
      <w:sz w:val="32"/>
      <w:szCs w:val="2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批注文字 字符"/>
    <w:basedOn w:val="10"/>
    <w:link w:val="3"/>
    <w:semiHidden/>
    <w:qFormat/>
    <w:uiPriority w:val="99"/>
    <w:rPr>
      <w:rFonts w:cs="等线"/>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557</Words>
  <Characters>3181</Characters>
  <Lines>26</Lines>
  <Paragraphs>7</Paragraphs>
  <TotalTime>9</TotalTime>
  <ScaleCrop>false</ScaleCrop>
  <LinksUpToDate>false</LinksUpToDate>
  <CharactersWithSpaces>3731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2019-01-08T03:42:00Z</dcterms:created>
  <dc:creator>601385854@qq.com</dc:creator>
  <cp:lastModifiedBy>昭明</cp:lastModifiedBy>
  <cp:lastPrinted>2021-07-15T00:56:00Z</cp:lastPrinted>
  <dcterms:modified xsi:type="dcterms:W3CDTF">2021-09-28T11:38:03Z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2BEB9F635FA6448BA4D0AB893EE0F7F0</vt:lpwstr>
  </property>
  <property fmtid="{D5CDD505-2E9C-101B-9397-08002B2CF9AE}" pid="4" name="KSOSaveFontToCloudKey">
    <vt:lpwstr>852487292_btnclosed</vt:lpwstr>
  </property>
</Properties>
</file>