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 w:cs="Times New Roman"/>
          <w:sz w:val="24"/>
          <w:lang w:val="en-US" w:eastAsia="zh-CN"/>
        </w:rPr>
      </w:pPr>
      <w:r>
        <w:rPr>
          <w:rFonts w:hint="eastAsia" w:ascii="黑体" w:eastAsia="黑体"/>
          <w:sz w:val="24"/>
        </w:rPr>
        <w:t>附件</w:t>
      </w:r>
      <w:r>
        <w:rPr>
          <w:rFonts w:hint="eastAsia" w:eastAsia="黑体" w:cs="Times New Roman"/>
          <w:sz w:val="24"/>
          <w:lang w:val="en-US" w:eastAsia="zh-CN"/>
        </w:rPr>
        <w:t>2</w:t>
      </w:r>
      <w:bookmarkStart w:id="0" w:name="_GoBack"/>
      <w:bookmarkEnd w:id="0"/>
    </w:p>
    <w:p>
      <w:pPr>
        <w:spacing w:line="360" w:lineRule="auto"/>
        <w:jc w:val="center"/>
        <w:rPr>
          <w:rFonts w:ascii="宋体" w:hAnsi="宋体"/>
          <w:b/>
          <w:bCs/>
          <w:sz w:val="36"/>
          <w:szCs w:val="44"/>
        </w:rPr>
      </w:pPr>
      <w:r>
        <w:rPr>
          <w:rFonts w:hint="eastAsia" w:ascii="宋体" w:hAnsi="宋体"/>
          <w:b/>
          <w:bCs/>
          <w:sz w:val="36"/>
          <w:szCs w:val="44"/>
        </w:rPr>
        <w:t>东莞市“双随机、一公开”抽查检查结果汇总表</w:t>
      </w:r>
    </w:p>
    <w:tbl>
      <w:tblPr>
        <w:tblStyle w:val="6"/>
        <w:tblW w:w="88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2480"/>
        <w:gridCol w:w="355"/>
        <w:gridCol w:w="1276"/>
        <w:gridCol w:w="207"/>
        <w:gridCol w:w="3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抽查编号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</w:pPr>
          </w:p>
        </w:tc>
        <w:tc>
          <w:tcPr>
            <w:tcW w:w="18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抽查任务名称</w:t>
            </w:r>
          </w:p>
        </w:tc>
        <w:tc>
          <w:tcPr>
            <w:tcW w:w="3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统一社会</w:t>
            </w:r>
          </w:p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信用代码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8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注册号</w:t>
            </w:r>
          </w:p>
        </w:tc>
        <w:tc>
          <w:tcPr>
            <w:tcW w:w="3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市场主体名称</w:t>
            </w:r>
          </w:p>
        </w:tc>
        <w:tc>
          <w:tcPr>
            <w:tcW w:w="73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住所地址</w:t>
            </w:r>
          </w:p>
        </w:tc>
        <w:tc>
          <w:tcPr>
            <w:tcW w:w="73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法定代表人</w:t>
            </w:r>
          </w:p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（负责人）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</w:p>
        </w:tc>
        <w:tc>
          <w:tcPr>
            <w:tcW w:w="18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联系电话</w:t>
            </w:r>
          </w:p>
        </w:tc>
        <w:tc>
          <w:tcPr>
            <w:tcW w:w="3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检查单位</w:t>
            </w:r>
          </w:p>
        </w:tc>
        <w:tc>
          <w:tcPr>
            <w:tcW w:w="73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检查结果选项</w:t>
            </w:r>
          </w:p>
        </w:tc>
        <w:tc>
          <w:tcPr>
            <w:tcW w:w="73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8" w:beforeLines="25"/>
              <w:rPr>
                <w:kern w:val="0"/>
              </w:rPr>
            </w:pPr>
            <w:r>
              <w:rPr>
                <w:rFonts w:hint="eastAsia"/>
                <w:kern w:val="0"/>
              </w:rPr>
              <w:t>1、未发现问题</w:t>
            </w:r>
          </w:p>
          <w:p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2、未按规定公示应当公示的信息</w:t>
            </w:r>
          </w:p>
          <w:p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3、通过登记的住所（经营场所）无法联系</w:t>
            </w:r>
          </w:p>
          <w:p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4、不配合检查情节严重</w:t>
            </w:r>
          </w:p>
          <w:p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5、未发现开展本次抽查涉及的经营活动</w:t>
            </w:r>
          </w:p>
          <w:p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6、发现问题，依法责令立即改正或者限期改正 </w:t>
            </w:r>
          </w:p>
          <w:p>
            <w:pPr>
              <w:spacing w:before="78" w:beforeLines="25"/>
              <w:rPr>
                <w:kern w:val="0"/>
              </w:rPr>
            </w:pPr>
            <w:r>
              <w:rPr>
                <w:rFonts w:hint="eastAsia"/>
                <w:kern w:val="0"/>
              </w:rPr>
              <w:t>发现问题，待后续调查处理：</w:t>
            </w:r>
            <w:r>
              <w:rPr>
                <w:rFonts w:hint="eastAsia"/>
                <w:kern w:val="0"/>
              </w:rPr>
              <w:br w:type="textWrapping"/>
            </w:r>
            <w:r>
              <w:rPr>
                <w:rFonts w:hint="eastAsia"/>
                <w:kern w:val="0"/>
              </w:rPr>
              <w:t xml:space="preserve">7-1移交线索至上级或其他部门处理    </w:t>
            </w:r>
          </w:p>
          <w:p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7-2转立案调查</w:t>
            </w:r>
          </w:p>
          <w:p>
            <w:pPr>
              <w:spacing w:before="78" w:beforeLines="25" w:after="78" w:afterLines="25"/>
              <w:rPr>
                <w:kern w:val="0"/>
              </w:rPr>
            </w:pPr>
            <w:r>
              <w:rPr>
                <w:rFonts w:hint="eastAsia"/>
                <w:kern w:val="0"/>
              </w:rPr>
              <w:t>其他情形：</w:t>
            </w:r>
            <w:r>
              <w:rPr>
                <w:rFonts w:hint="eastAsia"/>
                <w:kern w:val="0"/>
              </w:rPr>
              <w:br w:type="textWrapping"/>
            </w:r>
            <w:r>
              <w:rPr>
                <w:rFonts w:hint="eastAsia"/>
                <w:kern w:val="0"/>
              </w:rPr>
              <w:t>8-1已吊销营业执照                  8-2已办理营业执照注销登记</w:t>
            </w:r>
            <w:r>
              <w:rPr>
                <w:rFonts w:hint="eastAsia"/>
                <w:kern w:val="0"/>
              </w:rPr>
              <w:br w:type="textWrapping"/>
            </w:r>
            <w:r>
              <w:rPr>
                <w:rFonts w:hint="eastAsia"/>
                <w:kern w:val="0"/>
              </w:rPr>
              <w:t>8-3已办理歇业备案                  8-4已搬迁异地</w:t>
            </w:r>
            <w:r>
              <w:rPr>
                <w:rFonts w:hint="eastAsia"/>
                <w:kern w:val="0"/>
              </w:rPr>
              <w:br w:type="textWrapping"/>
            </w:r>
            <w:r>
              <w:rPr>
                <w:rFonts w:hint="eastAsia"/>
                <w:kern w:val="0"/>
              </w:rPr>
              <w:t>8-5已注销/撤销/吊销审批许可证件     8-6发现问题已当场处罚</w:t>
            </w:r>
            <w:r>
              <w:rPr>
                <w:rFonts w:hint="eastAsia"/>
                <w:kern w:val="0"/>
              </w:rPr>
              <w:br w:type="textWrapping"/>
            </w:r>
            <w:r>
              <w:rPr>
                <w:rFonts w:hint="eastAsia"/>
                <w:kern w:val="0"/>
              </w:rPr>
              <w:t>8-7已撤销营业执照设立登记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检查事项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检查内容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检查结果</w:t>
            </w:r>
          </w:p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（序号）</w:t>
            </w:r>
          </w:p>
        </w:tc>
        <w:tc>
          <w:tcPr>
            <w:tcW w:w="3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检查结果描述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</w:rPr>
              <w:t>建设工程消防情况的检查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before="93" w:beforeLines="30" w:after="93" w:afterLines="3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</w:rPr>
              <w:t>(1)（一）特殊建设工程消防设计审查落实情况、其他建设工程施工图审查落实情况；</w:t>
            </w:r>
            <w:r>
              <w:rPr>
                <w:rFonts w:hint="eastAsia" w:ascii="宋体" w:hAnsi="宋体" w:cs="宋体"/>
              </w:rPr>
              <w:br w:type="textWrapping"/>
            </w:r>
            <w:r>
              <w:rPr>
                <w:rFonts w:hint="eastAsia" w:ascii="宋体" w:hAnsi="宋体" w:cs="宋体"/>
              </w:rPr>
              <w:t>（二）建设工程消防质量落实情况；</w:t>
            </w:r>
            <w:r>
              <w:rPr>
                <w:rFonts w:hint="eastAsia" w:ascii="宋体" w:hAnsi="宋体" w:cs="宋体"/>
              </w:rPr>
              <w:br w:type="textWrapping"/>
            </w:r>
            <w:r>
              <w:rPr>
                <w:rFonts w:hint="eastAsia" w:ascii="宋体" w:hAnsi="宋体" w:cs="宋体"/>
              </w:rPr>
              <w:t>（三）工程施工的消防安全管理落实情况；</w:t>
            </w:r>
            <w:r>
              <w:rPr>
                <w:rFonts w:hint="eastAsia" w:ascii="宋体" w:hAnsi="宋体" w:cs="宋体"/>
              </w:rPr>
              <w:br w:type="textWrapping"/>
            </w:r>
            <w:r>
              <w:rPr>
                <w:rFonts w:hint="eastAsia" w:ascii="宋体" w:hAnsi="宋体" w:cs="宋体"/>
              </w:rPr>
              <w:t>（四）建筑市场从业单位是否落实消防安全责任制，制定本单位的消防安全制度、消防安全操作规程，制定灭火和应急疏散预案；</w:t>
            </w:r>
            <w:r>
              <w:rPr>
                <w:rFonts w:hint="eastAsia" w:ascii="宋体" w:hAnsi="宋体" w:cs="宋体"/>
              </w:rPr>
              <w:br w:type="textWrapping"/>
            </w:r>
            <w:r>
              <w:rPr>
                <w:rFonts w:hint="eastAsia" w:ascii="宋体" w:hAnsi="宋体" w:cs="宋体"/>
              </w:rPr>
              <w:t>（五）对建筑市场从业单位其他履行遵守法律、法规的情况进行监督检查。</w:t>
            </w:r>
            <w:r>
              <w:rPr>
                <w:rFonts w:hint="eastAsia" w:ascii="宋体" w:hAnsi="宋体" w:cs="宋体"/>
              </w:rPr>
              <w:br w:type="textWrapping"/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</w:pPr>
          </w:p>
        </w:tc>
        <w:tc>
          <w:tcPr>
            <w:tcW w:w="3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市场主体确认</w:t>
            </w:r>
          </w:p>
        </w:tc>
        <w:tc>
          <w:tcPr>
            <w:tcW w:w="73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3150" w:firstLineChars="15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单位盖章：</w:t>
            </w:r>
          </w:p>
          <w:p>
            <w:pPr>
              <w:spacing w:line="360" w:lineRule="auto"/>
              <w:ind w:firstLine="1470" w:firstLineChars="7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法定代表人（负责人）签字：</w:t>
            </w:r>
            <w:r>
              <w:rPr>
                <w:rFonts w:hint="eastAsia" w:ascii="宋体" w:hAnsi="宋体" w:cs="宋体"/>
                <w:u w:val="single"/>
              </w:rPr>
              <w:t xml:space="preserve">                  </w:t>
            </w:r>
            <w:r>
              <w:rPr>
                <w:rFonts w:hint="eastAsia" w:ascii="宋体" w:hAnsi="宋体" w:cs="宋体"/>
              </w:rPr>
              <w:t xml:space="preserve">              </w:t>
            </w:r>
          </w:p>
          <w:p>
            <w:pPr>
              <w:spacing w:line="360" w:lineRule="auto"/>
              <w:ind w:firstLine="3570" w:firstLineChars="17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日期：</w:t>
            </w:r>
            <w:r>
              <w:rPr>
                <w:rFonts w:hint="eastAsia" w:ascii="宋体" w:hAnsi="宋体" w:cs="宋体"/>
                <w:u w:val="single"/>
              </w:rPr>
              <w:t xml:space="preserve">                  </w:t>
            </w:r>
            <w:r>
              <w:rPr>
                <w:rFonts w:hint="eastAsia" w:ascii="宋体" w:hAnsi="宋体" w:cs="宋体"/>
              </w:rPr>
              <w:t xml:space="preserve">  </w:t>
            </w:r>
          </w:p>
          <w:p>
            <w:pPr>
              <w:spacing w:line="360" w:lineRule="auto"/>
              <w:ind w:firstLine="2940" w:firstLineChars="14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见证人签字：</w:t>
            </w:r>
            <w:r>
              <w:rPr>
                <w:rFonts w:hint="eastAsia" w:ascii="宋体" w:hAnsi="宋体" w:cs="宋体"/>
                <w:u w:val="single"/>
              </w:rPr>
              <w:t xml:space="preserve">                  </w:t>
            </w:r>
            <w:r>
              <w:rPr>
                <w:rFonts w:hint="eastAsia" w:ascii="宋体" w:hAnsi="宋体" w:cs="宋体"/>
              </w:rPr>
              <w:t xml:space="preserve">              </w:t>
            </w:r>
          </w:p>
          <w:p>
            <w:pPr>
              <w:spacing w:line="360" w:lineRule="auto"/>
              <w:ind w:firstLine="3570" w:firstLineChars="17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日期：</w:t>
            </w:r>
            <w:r>
              <w:rPr>
                <w:rFonts w:hint="eastAsia" w:ascii="宋体" w:hAnsi="宋体" w:cs="宋体"/>
                <w:u w:val="single"/>
              </w:rPr>
              <w:t xml:space="preserve">                  </w:t>
            </w:r>
            <w:r>
              <w:rPr>
                <w:rFonts w:hint="eastAsia" w:ascii="宋体" w:hAnsi="宋体" w:cs="宋体"/>
              </w:rPr>
              <w:t xml:space="preserve">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检查单位</w:t>
            </w:r>
          </w:p>
        </w:tc>
        <w:tc>
          <w:tcPr>
            <w:tcW w:w="73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line="360" w:lineRule="auto"/>
              <w:ind w:firstLine="2520" w:firstLineChars="12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检查人1（签字）：</w:t>
            </w:r>
            <w:r>
              <w:rPr>
                <w:rFonts w:hint="eastAsia" w:ascii="宋体" w:hAnsi="宋体" w:cs="宋体"/>
                <w:u w:val="single"/>
              </w:rPr>
              <w:t xml:space="preserve">                 </w:t>
            </w:r>
            <w:r>
              <w:rPr>
                <w:rFonts w:hint="eastAsia" w:ascii="宋体" w:hAnsi="宋体" w:cs="宋体"/>
              </w:rPr>
              <w:t xml:space="preserve"> </w:t>
            </w:r>
          </w:p>
          <w:p>
            <w:pPr>
              <w:spacing w:line="360" w:lineRule="auto"/>
              <w:ind w:firstLine="2520" w:firstLineChars="1200"/>
              <w:rPr>
                <w:rFonts w:ascii="宋体" w:hAnsi="宋体" w:cs="宋体"/>
                <w:u w:val="single"/>
              </w:rPr>
            </w:pPr>
            <w:r>
              <w:rPr>
                <w:rFonts w:hint="eastAsia" w:ascii="宋体" w:hAnsi="宋体" w:cs="宋体"/>
              </w:rPr>
              <w:t>检查人2（签字）：</w:t>
            </w:r>
            <w:r>
              <w:rPr>
                <w:rFonts w:hint="eastAsia" w:ascii="宋体" w:hAnsi="宋体" w:cs="宋体"/>
                <w:u w:val="single"/>
              </w:rPr>
              <w:t xml:space="preserve">                 </w:t>
            </w:r>
          </w:p>
          <w:p>
            <w:pPr>
              <w:spacing w:line="360" w:lineRule="auto"/>
              <w:ind w:firstLine="3150" w:firstLineChars="15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检查日期：</w:t>
            </w:r>
            <w:r>
              <w:rPr>
                <w:rFonts w:hint="eastAsia" w:ascii="宋体" w:hAnsi="宋体" w:cs="宋体"/>
                <w:u w:val="single"/>
              </w:rPr>
              <w:t xml:space="preserve">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备注</w:t>
            </w:r>
          </w:p>
        </w:tc>
        <w:tc>
          <w:tcPr>
            <w:tcW w:w="73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</w:rPr>
            </w:pPr>
          </w:p>
        </w:tc>
      </w:tr>
    </w:tbl>
    <w:p>
      <w:pPr>
        <w:spacing w:line="360" w:lineRule="auto"/>
        <w:rPr>
          <w:rFonts w:ascii="宋体" w:hAnsi="宋体" w:cs="宋体"/>
          <w:sz w:val="10"/>
          <w:szCs w:val="10"/>
        </w:rPr>
      </w:pPr>
    </w:p>
    <w:sectPr>
      <w:pgSz w:w="11906" w:h="16838"/>
      <w:pgMar w:top="907" w:right="1588" w:bottom="851" w:left="1588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OGYyYzI1MTJmNzRiMmU4MjM0M2JhMzBhZjlhOGYifQ=="/>
  </w:docVars>
  <w:rsids>
    <w:rsidRoot w:val="006D2925"/>
    <w:rsid w:val="00020C33"/>
    <w:rsid w:val="000401C5"/>
    <w:rsid w:val="00042B69"/>
    <w:rsid w:val="00055740"/>
    <w:rsid w:val="00056D8A"/>
    <w:rsid w:val="00072F50"/>
    <w:rsid w:val="000B278D"/>
    <w:rsid w:val="000B2846"/>
    <w:rsid w:val="000C6FA7"/>
    <w:rsid w:val="000D4C59"/>
    <w:rsid w:val="000F5C49"/>
    <w:rsid w:val="00102EA9"/>
    <w:rsid w:val="001055C9"/>
    <w:rsid w:val="001210AE"/>
    <w:rsid w:val="001310B2"/>
    <w:rsid w:val="00140422"/>
    <w:rsid w:val="0014277C"/>
    <w:rsid w:val="00143E03"/>
    <w:rsid w:val="001815A2"/>
    <w:rsid w:val="00182C2B"/>
    <w:rsid w:val="001831E8"/>
    <w:rsid w:val="00183AFF"/>
    <w:rsid w:val="001D7675"/>
    <w:rsid w:val="001E3DCB"/>
    <w:rsid w:val="001E5B9F"/>
    <w:rsid w:val="00201687"/>
    <w:rsid w:val="00205830"/>
    <w:rsid w:val="002122F4"/>
    <w:rsid w:val="002123FF"/>
    <w:rsid w:val="002128F0"/>
    <w:rsid w:val="0024161B"/>
    <w:rsid w:val="00243755"/>
    <w:rsid w:val="0024641D"/>
    <w:rsid w:val="002704F4"/>
    <w:rsid w:val="00285344"/>
    <w:rsid w:val="00292508"/>
    <w:rsid w:val="002A27B9"/>
    <w:rsid w:val="002A43CA"/>
    <w:rsid w:val="002E4C8D"/>
    <w:rsid w:val="002E7093"/>
    <w:rsid w:val="002E7506"/>
    <w:rsid w:val="002E7FE0"/>
    <w:rsid w:val="003238C1"/>
    <w:rsid w:val="00323D08"/>
    <w:rsid w:val="00325F9A"/>
    <w:rsid w:val="00346909"/>
    <w:rsid w:val="00361598"/>
    <w:rsid w:val="00386360"/>
    <w:rsid w:val="003A044A"/>
    <w:rsid w:val="003E7007"/>
    <w:rsid w:val="00402FA2"/>
    <w:rsid w:val="004175CE"/>
    <w:rsid w:val="00423334"/>
    <w:rsid w:val="00437DBF"/>
    <w:rsid w:val="0044073D"/>
    <w:rsid w:val="00447280"/>
    <w:rsid w:val="00457F68"/>
    <w:rsid w:val="00491482"/>
    <w:rsid w:val="004B283E"/>
    <w:rsid w:val="004E19D6"/>
    <w:rsid w:val="004F0F06"/>
    <w:rsid w:val="004F5B7D"/>
    <w:rsid w:val="005031AA"/>
    <w:rsid w:val="005111D8"/>
    <w:rsid w:val="005113FE"/>
    <w:rsid w:val="005175E0"/>
    <w:rsid w:val="00552D98"/>
    <w:rsid w:val="00587F17"/>
    <w:rsid w:val="005D1BC7"/>
    <w:rsid w:val="005D1BD7"/>
    <w:rsid w:val="005E0CC9"/>
    <w:rsid w:val="00604C0B"/>
    <w:rsid w:val="006174DC"/>
    <w:rsid w:val="00631674"/>
    <w:rsid w:val="006523FB"/>
    <w:rsid w:val="00673BE5"/>
    <w:rsid w:val="006826E3"/>
    <w:rsid w:val="00693983"/>
    <w:rsid w:val="006968AB"/>
    <w:rsid w:val="006A33C1"/>
    <w:rsid w:val="006D2925"/>
    <w:rsid w:val="006D5B36"/>
    <w:rsid w:val="006F6E47"/>
    <w:rsid w:val="00712A4C"/>
    <w:rsid w:val="0073519A"/>
    <w:rsid w:val="00735222"/>
    <w:rsid w:val="007363E8"/>
    <w:rsid w:val="007409CC"/>
    <w:rsid w:val="007735D7"/>
    <w:rsid w:val="007813A2"/>
    <w:rsid w:val="007A5FD6"/>
    <w:rsid w:val="007B4723"/>
    <w:rsid w:val="007E79F6"/>
    <w:rsid w:val="007F5AF8"/>
    <w:rsid w:val="00807F4D"/>
    <w:rsid w:val="008154DB"/>
    <w:rsid w:val="00852DE2"/>
    <w:rsid w:val="00855711"/>
    <w:rsid w:val="00862154"/>
    <w:rsid w:val="00884DC1"/>
    <w:rsid w:val="008A4A8D"/>
    <w:rsid w:val="008D1262"/>
    <w:rsid w:val="008E2BD5"/>
    <w:rsid w:val="008E3143"/>
    <w:rsid w:val="008F20E3"/>
    <w:rsid w:val="0091606E"/>
    <w:rsid w:val="00941E57"/>
    <w:rsid w:val="009435C6"/>
    <w:rsid w:val="00953639"/>
    <w:rsid w:val="009B10C7"/>
    <w:rsid w:val="009E544E"/>
    <w:rsid w:val="009F55F7"/>
    <w:rsid w:val="00A01A99"/>
    <w:rsid w:val="00A13577"/>
    <w:rsid w:val="00A3086A"/>
    <w:rsid w:val="00A37854"/>
    <w:rsid w:val="00A40B06"/>
    <w:rsid w:val="00A5498D"/>
    <w:rsid w:val="00A646AD"/>
    <w:rsid w:val="00A65F47"/>
    <w:rsid w:val="00A6748D"/>
    <w:rsid w:val="00A75B55"/>
    <w:rsid w:val="00A80A37"/>
    <w:rsid w:val="00A81C96"/>
    <w:rsid w:val="00A862CD"/>
    <w:rsid w:val="00A877CE"/>
    <w:rsid w:val="00A94843"/>
    <w:rsid w:val="00A9702B"/>
    <w:rsid w:val="00AB5C62"/>
    <w:rsid w:val="00AC5118"/>
    <w:rsid w:val="00AD7378"/>
    <w:rsid w:val="00AE3A5E"/>
    <w:rsid w:val="00AE5054"/>
    <w:rsid w:val="00B01948"/>
    <w:rsid w:val="00B04F7C"/>
    <w:rsid w:val="00B34F2A"/>
    <w:rsid w:val="00B36655"/>
    <w:rsid w:val="00B4079D"/>
    <w:rsid w:val="00B67EA3"/>
    <w:rsid w:val="00B95C4E"/>
    <w:rsid w:val="00BB43DC"/>
    <w:rsid w:val="00BD1B5B"/>
    <w:rsid w:val="00BE59B8"/>
    <w:rsid w:val="00C3274D"/>
    <w:rsid w:val="00C57ABB"/>
    <w:rsid w:val="00C65268"/>
    <w:rsid w:val="00C802F4"/>
    <w:rsid w:val="00C9362D"/>
    <w:rsid w:val="00CB2F63"/>
    <w:rsid w:val="00CB622A"/>
    <w:rsid w:val="00CC443D"/>
    <w:rsid w:val="00CC5384"/>
    <w:rsid w:val="00CF7E58"/>
    <w:rsid w:val="00D07039"/>
    <w:rsid w:val="00D163A4"/>
    <w:rsid w:val="00D40B5C"/>
    <w:rsid w:val="00D547DE"/>
    <w:rsid w:val="00D56403"/>
    <w:rsid w:val="00D61CB2"/>
    <w:rsid w:val="00D61FEF"/>
    <w:rsid w:val="00D803FE"/>
    <w:rsid w:val="00D80955"/>
    <w:rsid w:val="00D91483"/>
    <w:rsid w:val="00DB3EEF"/>
    <w:rsid w:val="00DC0B69"/>
    <w:rsid w:val="00E01319"/>
    <w:rsid w:val="00E63880"/>
    <w:rsid w:val="00EB3B46"/>
    <w:rsid w:val="00ED5239"/>
    <w:rsid w:val="00EE7077"/>
    <w:rsid w:val="00EF4B2A"/>
    <w:rsid w:val="00F115C1"/>
    <w:rsid w:val="00F179AF"/>
    <w:rsid w:val="00F205A1"/>
    <w:rsid w:val="00F310E8"/>
    <w:rsid w:val="00F509C5"/>
    <w:rsid w:val="00F51A97"/>
    <w:rsid w:val="00F52C1B"/>
    <w:rsid w:val="00F54560"/>
    <w:rsid w:val="00F9058B"/>
    <w:rsid w:val="00F91F10"/>
    <w:rsid w:val="00FA6846"/>
    <w:rsid w:val="00FB4014"/>
    <w:rsid w:val="00FB4DF2"/>
    <w:rsid w:val="00FC5F62"/>
    <w:rsid w:val="00FD5433"/>
    <w:rsid w:val="00FE33D0"/>
    <w:rsid w:val="06855C6A"/>
    <w:rsid w:val="0C4D18A2"/>
    <w:rsid w:val="0CBD4A45"/>
    <w:rsid w:val="0D856F4A"/>
    <w:rsid w:val="0FE43FC7"/>
    <w:rsid w:val="11DC4AC8"/>
    <w:rsid w:val="150E44B7"/>
    <w:rsid w:val="17CC43A8"/>
    <w:rsid w:val="1CE92F2B"/>
    <w:rsid w:val="1D7E3B14"/>
    <w:rsid w:val="1F91603E"/>
    <w:rsid w:val="222639B8"/>
    <w:rsid w:val="261F20D3"/>
    <w:rsid w:val="275C12E1"/>
    <w:rsid w:val="285E39C0"/>
    <w:rsid w:val="296D2FF7"/>
    <w:rsid w:val="2C705642"/>
    <w:rsid w:val="2D4B53B4"/>
    <w:rsid w:val="32EB5500"/>
    <w:rsid w:val="33EA15C5"/>
    <w:rsid w:val="34A367D2"/>
    <w:rsid w:val="368B2339"/>
    <w:rsid w:val="38E30773"/>
    <w:rsid w:val="39BA587A"/>
    <w:rsid w:val="3AC546A6"/>
    <w:rsid w:val="3BCA055B"/>
    <w:rsid w:val="3F7E7D96"/>
    <w:rsid w:val="4192373E"/>
    <w:rsid w:val="430A670A"/>
    <w:rsid w:val="45C65F44"/>
    <w:rsid w:val="47921B7B"/>
    <w:rsid w:val="481F5937"/>
    <w:rsid w:val="4B98781B"/>
    <w:rsid w:val="4D141ADA"/>
    <w:rsid w:val="4EE90ADC"/>
    <w:rsid w:val="51133604"/>
    <w:rsid w:val="558406C1"/>
    <w:rsid w:val="57A23EA8"/>
    <w:rsid w:val="58232DA7"/>
    <w:rsid w:val="5B113732"/>
    <w:rsid w:val="5B784F85"/>
    <w:rsid w:val="5E264FFB"/>
    <w:rsid w:val="63092511"/>
    <w:rsid w:val="648E0645"/>
    <w:rsid w:val="699532AF"/>
    <w:rsid w:val="6CBF56CC"/>
    <w:rsid w:val="6E2626AE"/>
    <w:rsid w:val="6FDF3BEE"/>
    <w:rsid w:val="763869F3"/>
    <w:rsid w:val="7C5FDC33"/>
    <w:rsid w:val="7CA4005F"/>
    <w:rsid w:val="7CEFCAEC"/>
    <w:rsid w:val="7D74101E"/>
    <w:rsid w:val="7DE945E1"/>
    <w:rsid w:val="7F4F3CBE"/>
    <w:rsid w:val="96F7AB49"/>
    <w:rsid w:val="BFFF7B44"/>
    <w:rsid w:val="CB8EFF08"/>
    <w:rsid w:val="DEDD0531"/>
    <w:rsid w:val="EBEEE518"/>
    <w:rsid w:val="F0AFD814"/>
    <w:rsid w:val="F39FD6AB"/>
    <w:rsid w:val="F3EF8B60"/>
    <w:rsid w:val="FF73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Calibri" w:hAnsi="Calibri" w:eastAsia="宋体" w:cs="Times New Roman"/>
      <w:b/>
      <w:bCs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link w:val="5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0">
    <w:name w:val="页脚 Char"/>
    <w:link w:val="4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1">
    <w:name w:val="批注框文本 Char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2">
    <w:name w:val="NormalCharacter"/>
    <w:link w:val="13"/>
    <w:qFormat/>
    <w:locked/>
    <w:uiPriority w:val="0"/>
    <w:rPr>
      <w:sz w:val="24"/>
      <w:lang w:eastAsia="en-US"/>
    </w:rPr>
  </w:style>
  <w:style w:type="paragraph" w:customStyle="1" w:styleId="13">
    <w:name w:val="UserStyle_2"/>
    <w:basedOn w:val="1"/>
    <w:link w:val="12"/>
    <w:qFormat/>
    <w:uiPriority w:val="0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1</Pages>
  <Words>120</Words>
  <Characters>684</Characters>
  <Lines>5</Lines>
  <Paragraphs>1</Paragraphs>
  <TotalTime>0</TotalTime>
  <ScaleCrop>false</ScaleCrop>
  <LinksUpToDate>false</LinksUpToDate>
  <CharactersWithSpaces>803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2022-06-11T01:52:00Z</dcterms:created>
  <dc:creator>linjw</dc:creator>
  <cp:lastModifiedBy>陈魁</cp:lastModifiedBy>
  <cp:lastPrinted>2026-10-16T19:32:00Z</cp:lastPrinted>
  <dcterms:modified xsi:type="dcterms:W3CDTF">2026-10-16T11:43:50Z</dcterms:modified>
  <cp:revision>129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3F65765955952516AF9AD16AE5B49F78</vt:lpwstr>
  </property>
  <property fmtid="{D5CDD505-2E9C-101B-9397-08002B2CF9AE}" pid="4" name="KSOTemplateDocerSaveRecord">
    <vt:lpwstr>eyJoZGlkIjoiNDI1NGQ4MDY4NjMxYWVlMzc3ODM2NDE0MmU1ODUxYzYiLCJ1c2VySWQiOiIxMjAwMzU5MTQzIn0=</vt:lpwstr>
  </property>
</Properties>
</file>