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4F30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附件2</w:t>
      </w:r>
    </w:p>
    <w:p w14:paraId="4A2A2FBF">
      <w:pPr>
        <w:tabs>
          <w:tab w:val="left" w:pos="7776"/>
        </w:tabs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水泥比对试验项目和检验方法</w:t>
      </w:r>
    </w:p>
    <w:p w14:paraId="1278C3BF">
      <w:pPr>
        <w:tabs>
          <w:tab w:val="left" w:pos="7776"/>
        </w:tabs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522"/>
        <w:gridCol w:w="3714"/>
      </w:tblGrid>
      <w:tr w14:paraId="0379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203" w:type="dxa"/>
            <w:vAlign w:val="center"/>
          </w:tcPr>
          <w:p w14:paraId="3FA833ED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比对试验样品</w:t>
            </w:r>
          </w:p>
        </w:tc>
        <w:tc>
          <w:tcPr>
            <w:tcW w:w="2522" w:type="dxa"/>
            <w:vAlign w:val="center"/>
          </w:tcPr>
          <w:p w14:paraId="179B43E7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比对试验项目</w:t>
            </w:r>
          </w:p>
        </w:tc>
        <w:tc>
          <w:tcPr>
            <w:tcW w:w="3714" w:type="dxa"/>
            <w:vAlign w:val="center"/>
          </w:tcPr>
          <w:p w14:paraId="587F707E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检验依据</w:t>
            </w:r>
          </w:p>
        </w:tc>
      </w:tr>
      <w:tr w14:paraId="4D7E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2203" w:type="dxa"/>
            <w:vMerge w:val="restart"/>
            <w:vAlign w:val="center"/>
          </w:tcPr>
          <w:p w14:paraId="14C39471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水泥</w:t>
            </w:r>
          </w:p>
        </w:tc>
        <w:tc>
          <w:tcPr>
            <w:tcW w:w="2522" w:type="dxa"/>
            <w:vAlign w:val="center"/>
          </w:tcPr>
          <w:p w14:paraId="10EDCC19">
            <w:pPr>
              <w:tabs>
                <w:tab w:val="left" w:pos="7776"/>
              </w:tabs>
              <w:spacing w:line="360" w:lineRule="auto"/>
              <w:jc w:val="center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氯离子含量</w:t>
            </w:r>
          </w:p>
        </w:tc>
        <w:tc>
          <w:tcPr>
            <w:tcW w:w="3714" w:type="dxa"/>
          </w:tcPr>
          <w:p w14:paraId="5E4947EE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水泥化学分析方法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GB/T176-2017</w:t>
            </w: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硫氰酸铵容量法（基准法）</w:t>
            </w:r>
          </w:p>
        </w:tc>
      </w:tr>
      <w:tr w14:paraId="4A2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2203" w:type="dxa"/>
            <w:vMerge w:val="continue"/>
          </w:tcPr>
          <w:p w14:paraId="1726C300">
            <w:pPr>
              <w:tabs>
                <w:tab w:val="left" w:pos="7776"/>
              </w:tabs>
              <w:spacing w:line="360" w:lineRule="auto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</w:p>
        </w:tc>
        <w:tc>
          <w:tcPr>
            <w:tcW w:w="2522" w:type="dxa"/>
          </w:tcPr>
          <w:p w14:paraId="5B2F5C02">
            <w:pPr>
              <w:keepNext w:val="0"/>
              <w:keepLines w:val="0"/>
              <w:pageBreakBefore w:val="0"/>
              <w:widowControl w:val="0"/>
              <w:tabs>
                <w:tab w:val="left" w:pos="77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40" w:lineRule="exact"/>
              <w:jc w:val="center"/>
              <w:textAlignment w:val="auto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细度</w:t>
            </w:r>
          </w:p>
        </w:tc>
        <w:tc>
          <w:tcPr>
            <w:tcW w:w="3714" w:type="dxa"/>
          </w:tcPr>
          <w:p w14:paraId="3FE5B706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水泥细度检验方法 筛析法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GB/T1345-2005</w:t>
            </w:r>
          </w:p>
        </w:tc>
      </w:tr>
      <w:tr w14:paraId="5AA8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2203" w:type="dxa"/>
            <w:vMerge w:val="continue"/>
          </w:tcPr>
          <w:p w14:paraId="6868FBE6">
            <w:pPr>
              <w:tabs>
                <w:tab w:val="left" w:pos="7776"/>
              </w:tabs>
              <w:spacing w:line="360" w:lineRule="auto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</w:p>
        </w:tc>
        <w:tc>
          <w:tcPr>
            <w:tcW w:w="2522" w:type="dxa"/>
          </w:tcPr>
          <w:p w14:paraId="71BB8F13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水泥胶砂强度（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3天强度、28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天强度）</w:t>
            </w:r>
          </w:p>
        </w:tc>
        <w:tc>
          <w:tcPr>
            <w:tcW w:w="3714" w:type="dxa"/>
          </w:tcPr>
          <w:p w14:paraId="7CCC0D0D">
            <w:pPr>
              <w:tabs>
                <w:tab w:val="left" w:pos="7776"/>
              </w:tabs>
              <w:spacing w:line="440" w:lineRule="exact"/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GB/T17671-2021</w:t>
            </w:r>
            <w:r>
              <w:rPr>
                <w:rFonts w:hint="eastAsia" w:ascii="仿宋_GB2312" w:hAnsi="宋体" w:eastAsia="仿宋_GB2312"/>
                <w:spacing w:val="-8"/>
                <w:sz w:val="32"/>
                <w:szCs w:val="32"/>
              </w:rPr>
              <w:t>《水泥胶砂强度检验方法》</w:t>
            </w:r>
          </w:p>
        </w:tc>
      </w:tr>
    </w:tbl>
    <w:p w14:paraId="34155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088"/>
    <w:rsid w:val="001947BF"/>
    <w:rsid w:val="00251205"/>
    <w:rsid w:val="00BC5088"/>
    <w:rsid w:val="5FEBE5D6"/>
    <w:rsid w:val="E57B4959"/>
    <w:rsid w:val="FFFB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2024-09-25T17:16:00Z</dcterms:created>
  <dc:creator>石乐平</dc:creator>
  <cp:lastModifiedBy>UOS</cp:lastModifiedBy>
  <dcterms:modified xsi:type="dcterms:W3CDTF">2025-09-28T09:28:59Z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BB9113FDB4F5B3F1318FD86810AA33F7_42</vt:lpwstr>
  </property>
</Properties>
</file>