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13B42">
      <w:pPr>
        <w:tabs>
          <w:tab w:val="left" w:pos="7776"/>
        </w:tabs>
        <w:spacing w:line="620" w:lineRule="exact"/>
        <w:jc w:val="left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 xml:space="preserve">附件1             </w:t>
      </w:r>
    </w:p>
    <w:p w14:paraId="5E3D8E87">
      <w:pPr>
        <w:jc w:val="center"/>
        <w:rPr>
          <w:rFonts w:eastAsia="黑体"/>
          <w:sz w:val="31"/>
          <w:szCs w:val="31"/>
        </w:rPr>
      </w:pPr>
      <w:r>
        <w:rPr>
          <w:rFonts w:hint="eastAsia" w:eastAsia="黑体"/>
          <w:sz w:val="31"/>
          <w:szCs w:val="31"/>
          <w:lang w:eastAsia="zh-CN"/>
        </w:rPr>
        <w:t>水泥</w:t>
      </w:r>
      <w:r>
        <w:rPr>
          <w:rFonts w:eastAsia="黑体"/>
          <w:sz w:val="31"/>
          <w:szCs w:val="31"/>
        </w:rPr>
        <w:t>检测比对试验单位名单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166"/>
      </w:tblGrid>
      <w:tr w14:paraId="4F30D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E70FE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116A">
            <w:pPr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东莞市中泰混凝土有限公司</w:t>
            </w:r>
          </w:p>
        </w:tc>
      </w:tr>
      <w:tr w14:paraId="09001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D3C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17B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东莞市广创混凝土有限公司</w:t>
            </w:r>
          </w:p>
        </w:tc>
      </w:tr>
      <w:tr w14:paraId="60087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F78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088E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东莞市协同混凝土有限公司</w:t>
            </w:r>
          </w:p>
        </w:tc>
      </w:tr>
      <w:tr w14:paraId="7AA5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5B2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4ED3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东莞市骏业混凝土有限公司</w:t>
            </w:r>
          </w:p>
        </w:tc>
      </w:tr>
      <w:tr w14:paraId="0BBD3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7CD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9C7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东莞市建业混凝土有限公司</w:t>
            </w:r>
          </w:p>
        </w:tc>
      </w:tr>
      <w:tr w14:paraId="4B5D7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057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0425B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东莞市创杰新型建材有限公司</w:t>
            </w:r>
          </w:p>
        </w:tc>
      </w:tr>
      <w:tr w14:paraId="6AA95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2506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8BF60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东莞市新建混凝土有限公司</w:t>
            </w:r>
          </w:p>
        </w:tc>
      </w:tr>
      <w:tr w14:paraId="349B3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C2DF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28B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东莞市力恒混凝土有限公司</w:t>
            </w:r>
          </w:p>
        </w:tc>
      </w:tr>
      <w:tr w14:paraId="4EDDA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DF2A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FC01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东莞市东田混凝土搅拌有限公司</w:t>
            </w:r>
          </w:p>
        </w:tc>
      </w:tr>
      <w:tr w14:paraId="428F7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86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A9B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东莞市金胜混凝土有限公司</w:t>
            </w:r>
          </w:p>
        </w:tc>
      </w:tr>
      <w:tr w14:paraId="1191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C8A3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292C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东莞市交港建材有限公司</w:t>
            </w:r>
          </w:p>
        </w:tc>
      </w:tr>
      <w:tr w14:paraId="77DC2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82DC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97C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东莞市建安混凝土有限公司</w:t>
            </w:r>
          </w:p>
        </w:tc>
      </w:tr>
      <w:tr w14:paraId="7366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BE5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6AB6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东莞市长兴混凝土有限公司</w:t>
            </w:r>
          </w:p>
        </w:tc>
      </w:tr>
      <w:tr w14:paraId="68B1A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67B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3872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东莞市永兴混凝土有限公司</w:t>
            </w:r>
          </w:p>
        </w:tc>
      </w:tr>
      <w:tr w14:paraId="6580B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B90E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A44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东莞市易发混凝土有限公司</w:t>
            </w:r>
          </w:p>
        </w:tc>
      </w:tr>
      <w:tr w14:paraId="2F548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305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29E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东莞市建生混凝土有限公司</w:t>
            </w:r>
          </w:p>
        </w:tc>
      </w:tr>
      <w:tr w14:paraId="77CE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2456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D75C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东莞市亨达混凝土有限公司</w:t>
            </w:r>
          </w:p>
        </w:tc>
      </w:tr>
      <w:tr w14:paraId="62353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031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FC7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东莞市新鸿基混凝土有限公司</w:t>
            </w:r>
          </w:p>
        </w:tc>
      </w:tr>
      <w:tr w14:paraId="0053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95B2F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5C0B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东莞市裕</w:t>
            </w:r>
            <w:r>
              <w:rPr>
                <w:spacing w:val="-8"/>
                <w:sz w:val="28"/>
                <w:szCs w:val="28"/>
              </w:rPr>
              <w:t>燊</w:t>
            </w:r>
            <w:r>
              <w:rPr>
                <w:rFonts w:eastAsia="仿宋_GB2312"/>
                <w:spacing w:val="-8"/>
                <w:sz w:val="28"/>
                <w:szCs w:val="28"/>
              </w:rPr>
              <w:t>混凝土有限公司</w:t>
            </w:r>
          </w:p>
        </w:tc>
      </w:tr>
      <w:tr w14:paraId="10ED7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105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CD83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东莞市创基混凝土有限公司</w:t>
            </w:r>
          </w:p>
        </w:tc>
      </w:tr>
      <w:tr w14:paraId="5D304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613C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C5C7F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东莞市天仁混凝土有限公司</w:t>
            </w:r>
          </w:p>
        </w:tc>
      </w:tr>
      <w:tr w14:paraId="5BB2D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7F76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12C4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东莞市全鑫混凝土搅拌有限公司</w:t>
            </w:r>
          </w:p>
        </w:tc>
      </w:tr>
      <w:tr w14:paraId="5F993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BF9F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1C8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东莞市骏宇混凝土有限公司</w:t>
            </w:r>
          </w:p>
        </w:tc>
      </w:tr>
      <w:tr w14:paraId="318D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3BF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B09C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东莞市冠峰混凝土有限公司</w:t>
            </w:r>
          </w:p>
        </w:tc>
      </w:tr>
      <w:tr w14:paraId="05C0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68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BA6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东莞市恒峰混凝土有限公司</w:t>
            </w:r>
          </w:p>
        </w:tc>
      </w:tr>
      <w:tr w14:paraId="47633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FC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D08F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东莞市鸿信预拌混凝土有限公司</w:t>
            </w:r>
          </w:p>
        </w:tc>
      </w:tr>
      <w:tr w14:paraId="31502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FB6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7400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东莞市丰诚混凝土有限公司</w:t>
            </w:r>
          </w:p>
        </w:tc>
      </w:tr>
      <w:tr w14:paraId="778AD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37BB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C94B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东莞市尚龙混凝土有限公司</w:t>
            </w:r>
          </w:p>
        </w:tc>
      </w:tr>
      <w:tr w14:paraId="7EBD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F78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22B4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东莞市盛源混凝土有限公司</w:t>
            </w:r>
          </w:p>
        </w:tc>
      </w:tr>
      <w:tr w14:paraId="2F7BE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865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3D9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东莞市永佳混凝土有限公司</w:t>
            </w:r>
          </w:p>
        </w:tc>
      </w:tr>
      <w:tr w14:paraId="2BA03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E6C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D20DB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广东省振惠实业集团有限公司</w:t>
            </w:r>
          </w:p>
        </w:tc>
      </w:tr>
      <w:tr w14:paraId="064B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401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C022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东莞市华升混凝土有限公司</w:t>
            </w:r>
          </w:p>
        </w:tc>
      </w:tr>
      <w:tr w14:paraId="73CA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A42F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8F0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东莞市洪信混凝土有限公司</w:t>
            </w:r>
          </w:p>
        </w:tc>
      </w:tr>
      <w:tr w14:paraId="6EE3B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B92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DBCDC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东莞市虎门港混凝土有限公司</w:t>
            </w:r>
          </w:p>
        </w:tc>
      </w:tr>
      <w:tr w14:paraId="56348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D5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9CF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东莞市华顺混凝土有限公司</w:t>
            </w:r>
          </w:p>
        </w:tc>
      </w:tr>
      <w:tr w14:paraId="342EE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83F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478C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东莞市汇锋建材有限公司</w:t>
            </w:r>
          </w:p>
        </w:tc>
      </w:tr>
      <w:tr w14:paraId="7B18C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A93C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9384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东莞市冠升混凝土有限公司</w:t>
            </w:r>
          </w:p>
        </w:tc>
      </w:tr>
      <w:tr w14:paraId="566E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4EEE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BC3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东莞市鸿基伟业混凝土有限公司</w:t>
            </w:r>
          </w:p>
        </w:tc>
      </w:tr>
      <w:tr w14:paraId="0AF40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16EC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39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2C7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东莞市建城混凝土有限公司</w:t>
            </w:r>
          </w:p>
        </w:tc>
      </w:tr>
      <w:tr w14:paraId="78BB9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F74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94A3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东莞生态园混凝土有限公司</w:t>
            </w:r>
          </w:p>
        </w:tc>
      </w:tr>
      <w:tr w14:paraId="37C84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BF7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41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774E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东莞市永晟混凝土有限公司</w:t>
            </w:r>
          </w:p>
        </w:tc>
      </w:tr>
      <w:tr w14:paraId="741A9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257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42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7E64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东莞市翔富混凝土有限公司</w:t>
            </w:r>
          </w:p>
        </w:tc>
      </w:tr>
      <w:tr w14:paraId="1F974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171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5C29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东莞市福汇多建材有限公司</w:t>
            </w:r>
          </w:p>
        </w:tc>
      </w:tr>
      <w:tr w14:paraId="4F60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537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14E2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东莞市翔盛混凝土有限公司</w:t>
            </w:r>
          </w:p>
        </w:tc>
      </w:tr>
      <w:tr w14:paraId="579C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EB9E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777C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东莞市港创环保科技有限公司</w:t>
            </w:r>
          </w:p>
        </w:tc>
      </w:tr>
      <w:tr w14:paraId="5F7B4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E1C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0980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东莞市永富混凝土有限公司</w:t>
            </w:r>
          </w:p>
        </w:tc>
      </w:tr>
      <w:tr w14:paraId="74C45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E8DC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883B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东莞市华润混凝土有限公司</w:t>
            </w:r>
          </w:p>
        </w:tc>
      </w:tr>
      <w:tr w14:paraId="56F35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A11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7B08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</w:t>
            </w:r>
            <w:bookmarkStart w:id="0" w:name="_GoBack"/>
            <w:r>
              <w:rPr>
                <w:rFonts w:eastAsia="仿宋_GB2312"/>
                <w:spacing w:val="-8"/>
                <w:sz w:val="28"/>
                <w:szCs w:val="28"/>
              </w:rPr>
              <w:t>光泰</w:t>
            </w:r>
            <w:bookmarkEnd w:id="0"/>
            <w:r>
              <w:rPr>
                <w:rFonts w:eastAsia="仿宋_GB2312"/>
                <w:spacing w:val="-8"/>
                <w:sz w:val="28"/>
                <w:szCs w:val="28"/>
              </w:rPr>
              <w:t>混凝土有限公司</w:t>
            </w:r>
          </w:p>
        </w:tc>
      </w:tr>
    </w:tbl>
    <w:p w14:paraId="5F38DE0E">
      <w:pPr>
        <w:rPr>
          <w:rFonts w:eastAsia="黑体"/>
          <w:sz w:val="31"/>
          <w:szCs w:val="31"/>
        </w:rPr>
      </w:pPr>
    </w:p>
    <w:p w14:paraId="2BD8E5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00B109AC"/>
    <w:rsid w:val="00B109AC"/>
    <w:rsid w:val="3FF3B595"/>
    <w:rsid w:val="7A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2024-10-09T23:31:00Z</dcterms:created>
  <dc:creator>陈静仪</dc:creator>
  <cp:lastModifiedBy>UOS</cp:lastModifiedBy>
  <dcterms:modified xsi:type="dcterms:W3CDTF">2025-02-13T11:12:06Z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3030326CFAC248A1973EA2AA10037F81_11</vt:lpwstr>
  </property>
</Properties>
</file>