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5</w:t>
      </w:r>
    </w:p>
    <w:p>
      <w:pPr>
        <w:spacing w:line="360" w:lineRule="auto"/>
        <w:ind w:firstLine="880" w:firstLineChars="20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公证摇号流程及规则</w:t>
      </w:r>
    </w:p>
    <w:p>
      <w:pPr>
        <w:ind w:firstLine="320" w:firstLineChars="100"/>
        <w:jc w:val="center"/>
        <w:rPr>
          <w:rFonts w:ascii="楷体_GB2312" w:hAnsi="楷体_GB2312" w:eastAsia="楷体_GB2312" w:cs="楷体_GB2312"/>
          <w:color w:val="auto"/>
          <w:sz w:val="28"/>
          <w:szCs w:val="28"/>
        </w:rPr>
      </w:pPr>
      <w:r>
        <w:rPr>
          <w:rFonts w:hint="eastAsia"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28"/>
          <w:szCs w:val="28"/>
        </w:rPr>
        <w:t xml:space="preserve"> （嘉誉湾花园、金悦花园项目配建安居房镇分成部分）</w:t>
      </w:r>
    </w:p>
    <w:p>
      <w:pPr>
        <w:spacing w:line="360" w:lineRule="auto"/>
        <w:ind w:firstLine="642" w:firstLineChars="200"/>
        <w:jc w:val="center"/>
        <w:rPr>
          <w:rFonts w:ascii="宋体" w:hAnsi="宋体" w:eastAsia="宋体"/>
          <w:b/>
          <w:bCs/>
          <w:color w:val="auto"/>
          <w:sz w:val="32"/>
          <w:szCs w:val="32"/>
        </w:rPr>
      </w:pPr>
    </w:p>
    <w:p>
      <w:pPr>
        <w:spacing w:line="360" w:lineRule="auto"/>
        <w:rPr>
          <w:rFonts w:ascii="宋体" w:hAnsi="宋体" w:eastAsia="宋体"/>
          <w:b/>
          <w:bCs/>
          <w:color w:val="auto"/>
          <w:sz w:val="24"/>
          <w:szCs w:val="24"/>
        </w:rPr>
      </w:pPr>
      <w:r>
        <w:rPr>
          <w:rFonts w:hint="eastAsia" w:ascii="宋体" w:hAnsi="宋体" w:eastAsia="宋体"/>
          <w:b/>
          <w:bCs/>
          <w:color w:val="auto"/>
          <w:sz w:val="24"/>
          <w:szCs w:val="24"/>
        </w:rPr>
        <w:t>尊敬的客户朋友：</w:t>
      </w:r>
    </w:p>
    <w:p>
      <w:pPr>
        <w:spacing w:line="360" w:lineRule="auto"/>
        <w:ind w:firstLine="480" w:firstLineChars="200"/>
        <w:rPr>
          <w:rFonts w:ascii="宋体" w:hAnsi="宋体" w:eastAsia="宋体"/>
          <w:color w:val="auto"/>
          <w:sz w:val="24"/>
          <w:szCs w:val="24"/>
          <w:highlight w:val="yellow"/>
        </w:rPr>
      </w:pPr>
      <w:r>
        <w:rPr>
          <w:rFonts w:hint="eastAsia" w:ascii="宋体" w:hAnsi="宋体" w:eastAsia="宋体"/>
          <w:color w:val="auto"/>
          <w:sz w:val="24"/>
          <w:szCs w:val="24"/>
        </w:rPr>
        <w:t>东莞市茶山镇人民政府拟在</w:t>
      </w:r>
      <w:r>
        <w:rPr>
          <w:rFonts w:hint="eastAsia" w:ascii="宋体" w:hAnsi="宋体" w:eastAsia="宋体"/>
          <w:color w:val="auto"/>
          <w:sz w:val="24"/>
          <w:szCs w:val="24"/>
          <w:lang w:val="en-US" w:eastAsia="zh-CN"/>
        </w:rPr>
        <w:t>2025</w:t>
      </w:r>
      <w:r>
        <w:rPr>
          <w:rFonts w:ascii="宋体" w:hAnsi="宋体" w:eastAsia="宋体"/>
          <w:color w:val="auto"/>
          <w:sz w:val="24"/>
          <w:szCs w:val="24"/>
        </w:rPr>
        <w:t>年</w:t>
      </w:r>
      <w:r>
        <w:rPr>
          <w:rFonts w:hint="eastAsia" w:ascii="宋体" w:hAnsi="宋体" w:eastAsia="宋体"/>
          <w:color w:val="auto"/>
          <w:sz w:val="24"/>
          <w:szCs w:val="24"/>
          <w:lang w:val="en-US" w:eastAsia="zh-CN"/>
        </w:rPr>
        <w:t>1</w:t>
      </w:r>
      <w:r>
        <w:rPr>
          <w:rFonts w:ascii="宋体" w:hAnsi="宋体" w:eastAsia="宋体"/>
          <w:color w:val="auto"/>
          <w:sz w:val="24"/>
          <w:szCs w:val="24"/>
        </w:rPr>
        <w:t>月</w:t>
      </w:r>
      <w:r>
        <w:rPr>
          <w:rFonts w:hint="default" w:ascii="宋体" w:hAnsi="宋体" w:eastAsia="宋体"/>
          <w:color w:val="auto"/>
          <w:sz w:val="24"/>
          <w:szCs w:val="24"/>
          <w:lang w:eastAsia="zh-CN"/>
        </w:rPr>
        <w:t>8</w:t>
      </w:r>
      <w:r>
        <w:rPr>
          <w:rFonts w:ascii="宋体" w:hAnsi="宋体" w:eastAsia="宋体"/>
          <w:color w:val="auto"/>
          <w:sz w:val="24"/>
          <w:szCs w:val="24"/>
        </w:rPr>
        <w:t>日，邀请</w:t>
      </w:r>
      <w:r>
        <w:rPr>
          <w:rFonts w:hint="eastAsia" w:ascii="宋体" w:hAnsi="宋体" w:eastAsia="宋体"/>
          <w:color w:val="auto"/>
          <w:sz w:val="24"/>
          <w:szCs w:val="24"/>
        </w:rPr>
        <w:t>广东省东莞市东莞公证处</w:t>
      </w:r>
      <w:r>
        <w:rPr>
          <w:rFonts w:ascii="宋体" w:hAnsi="宋体" w:eastAsia="宋体"/>
          <w:color w:val="auto"/>
          <w:sz w:val="24"/>
          <w:szCs w:val="24"/>
        </w:rPr>
        <w:t>进行公开摇号，摇取申购人的选房顺序。摇号结束后，将于当天在</w:t>
      </w:r>
      <w:r>
        <w:rPr>
          <w:rFonts w:hint="eastAsia" w:ascii="宋体" w:hAnsi="宋体" w:eastAsia="宋体"/>
          <w:color w:val="auto"/>
          <w:sz w:val="24"/>
          <w:szCs w:val="24"/>
        </w:rPr>
        <w:t>茶山镇</w:t>
      </w:r>
      <w:r>
        <w:rPr>
          <w:rFonts w:ascii="宋体" w:hAnsi="宋体" w:eastAsia="宋体"/>
          <w:color w:val="auto"/>
          <w:sz w:val="24"/>
          <w:szCs w:val="24"/>
        </w:rPr>
        <w:t>人民政府官方网站</w:t>
      </w:r>
      <w:r>
        <w:rPr>
          <w:rFonts w:hint="eastAsia" w:ascii="宋体" w:hAnsi="宋体" w:eastAsia="宋体"/>
          <w:color w:val="auto"/>
          <w:sz w:val="24"/>
          <w:szCs w:val="24"/>
        </w:rPr>
        <w:t>及微信公众号</w:t>
      </w:r>
      <w:r>
        <w:rPr>
          <w:rFonts w:ascii="宋体" w:hAnsi="宋体" w:eastAsia="宋体"/>
          <w:color w:val="auto"/>
          <w:sz w:val="24"/>
          <w:szCs w:val="24"/>
        </w:rPr>
        <w:t>公示</w:t>
      </w:r>
      <w:r>
        <w:rPr>
          <w:rFonts w:hint="eastAsia" w:ascii="宋体" w:hAnsi="宋体" w:eastAsia="宋体"/>
          <w:color w:val="auto"/>
          <w:sz w:val="24"/>
          <w:szCs w:val="24"/>
        </w:rPr>
        <w:t>茶山镇嘉誉湾花园、金悦花园项目共有产权住房定向</w:t>
      </w:r>
      <w:r>
        <w:rPr>
          <w:rFonts w:hint="eastAsia" w:ascii="宋体" w:hAnsi="宋体" w:eastAsia="宋体"/>
          <w:bCs/>
          <w:color w:val="auto"/>
          <w:sz w:val="24"/>
          <w:szCs w:val="24"/>
        </w:rPr>
        <w:t>配售</w:t>
      </w:r>
      <w:r>
        <w:rPr>
          <w:rFonts w:ascii="宋体" w:hAnsi="宋体" w:eastAsia="宋体"/>
          <w:color w:val="auto"/>
          <w:sz w:val="24"/>
          <w:szCs w:val="24"/>
        </w:rPr>
        <w:t>选房顺序公证摇号结果。</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本次公证摇号将由东莞市茶山镇住房和城乡建设局代表现场监督，敬请关注。</w:t>
      </w:r>
    </w:p>
    <w:p>
      <w:pPr>
        <w:spacing w:line="360" w:lineRule="auto"/>
        <w:ind w:firstLine="481" w:firstLineChars="200"/>
        <w:rPr>
          <w:rFonts w:ascii="宋体" w:hAnsi="宋体" w:eastAsia="宋体"/>
          <w:b/>
          <w:bCs/>
          <w:color w:val="auto"/>
          <w:sz w:val="24"/>
          <w:szCs w:val="24"/>
        </w:rPr>
      </w:pPr>
      <w:r>
        <w:rPr>
          <w:rFonts w:hint="eastAsia" w:ascii="宋体" w:hAnsi="宋体" w:eastAsia="宋体"/>
          <w:b/>
          <w:bCs/>
          <w:color w:val="auto"/>
          <w:sz w:val="24"/>
          <w:szCs w:val="24"/>
        </w:rPr>
        <w:t>茶山镇镇属共有产权住房定向配售具体摇号方案</w:t>
      </w:r>
    </w:p>
    <w:p>
      <w:pPr>
        <w:spacing w:line="360" w:lineRule="auto"/>
        <w:ind w:firstLine="481" w:firstLineChars="200"/>
        <w:rPr>
          <w:rFonts w:ascii="宋体" w:hAnsi="宋体" w:eastAsia="宋体"/>
          <w:b/>
          <w:bCs/>
          <w:color w:val="auto"/>
          <w:sz w:val="24"/>
          <w:szCs w:val="24"/>
        </w:rPr>
      </w:pPr>
      <w:r>
        <w:rPr>
          <w:rFonts w:hint="eastAsia" w:ascii="宋体" w:hAnsi="宋体" w:eastAsia="宋体"/>
          <w:b/>
          <w:bCs/>
          <w:color w:val="auto"/>
          <w:sz w:val="24"/>
          <w:szCs w:val="24"/>
        </w:rPr>
        <w:t>一、摇号时间：</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lang w:val="en-US" w:eastAsia="zh-CN"/>
        </w:rPr>
        <w:t>2025</w:t>
      </w:r>
      <w:r>
        <w:rPr>
          <w:rFonts w:hint="eastAsia" w:ascii="宋体" w:hAnsi="宋体" w:eastAsia="宋体"/>
          <w:color w:val="auto"/>
          <w:sz w:val="24"/>
          <w:szCs w:val="24"/>
        </w:rPr>
        <w:t>年</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月</w:t>
      </w:r>
      <w:r>
        <w:rPr>
          <w:rFonts w:hint="default" w:ascii="宋体" w:hAnsi="宋体" w:eastAsia="宋体"/>
          <w:color w:val="auto"/>
          <w:sz w:val="24"/>
          <w:szCs w:val="24"/>
        </w:rPr>
        <w:t>8</w:t>
      </w:r>
      <w:bookmarkStart w:id="0" w:name="_GoBack"/>
      <w:bookmarkEnd w:id="0"/>
      <w:r>
        <w:rPr>
          <w:rFonts w:hint="eastAsia" w:ascii="宋体" w:hAnsi="宋体" w:eastAsia="宋体"/>
          <w:color w:val="auto"/>
          <w:sz w:val="24"/>
          <w:szCs w:val="24"/>
        </w:rPr>
        <w:t>日下午3：30</w:t>
      </w:r>
    </w:p>
    <w:p>
      <w:pPr>
        <w:spacing w:line="360" w:lineRule="auto"/>
        <w:ind w:firstLine="481" w:firstLineChars="200"/>
        <w:rPr>
          <w:rFonts w:ascii="宋体" w:hAnsi="宋体" w:eastAsia="宋体"/>
          <w:b/>
          <w:bCs/>
          <w:color w:val="auto"/>
          <w:sz w:val="24"/>
          <w:szCs w:val="24"/>
        </w:rPr>
      </w:pPr>
      <w:r>
        <w:rPr>
          <w:rFonts w:hint="eastAsia" w:ascii="宋体" w:hAnsi="宋体" w:eastAsia="宋体"/>
          <w:b/>
          <w:bCs/>
          <w:color w:val="auto"/>
          <w:sz w:val="24"/>
          <w:szCs w:val="24"/>
        </w:rPr>
        <w:t>二、摇号地点：</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东莞市南城街道体育路体育馆附楼-东莞市东莞公证处</w:t>
      </w:r>
      <w:r>
        <w:rPr>
          <w:rFonts w:ascii="宋体" w:hAnsi="宋体" w:eastAsia="宋体"/>
          <w:color w:val="auto"/>
          <w:sz w:val="24"/>
          <w:szCs w:val="24"/>
        </w:rPr>
        <w:t>（如因不可抗</w:t>
      </w:r>
      <w:r>
        <w:rPr>
          <w:rFonts w:hint="eastAsia" w:ascii="宋体" w:hAnsi="宋体" w:eastAsia="宋体"/>
          <w:color w:val="auto"/>
          <w:sz w:val="24"/>
          <w:szCs w:val="24"/>
          <w:lang w:eastAsia="zh-CN"/>
        </w:rPr>
        <w:t>力</w:t>
      </w:r>
      <w:r>
        <w:rPr>
          <w:rFonts w:ascii="宋体" w:hAnsi="宋体" w:eastAsia="宋体"/>
          <w:color w:val="auto"/>
          <w:sz w:val="24"/>
          <w:szCs w:val="24"/>
        </w:rPr>
        <w:t>因素导致需要变更摇号地点的，另行通知）</w:t>
      </w:r>
    </w:p>
    <w:p>
      <w:pPr>
        <w:spacing w:line="360" w:lineRule="auto"/>
        <w:ind w:firstLine="481" w:firstLineChars="200"/>
        <w:rPr>
          <w:rFonts w:ascii="宋体" w:hAnsi="宋体" w:eastAsia="宋体"/>
          <w:b/>
          <w:bCs/>
          <w:color w:val="auto"/>
          <w:sz w:val="24"/>
          <w:szCs w:val="24"/>
        </w:rPr>
      </w:pPr>
      <w:r>
        <w:rPr>
          <w:rFonts w:hint="eastAsia" w:ascii="宋体" w:hAnsi="宋体" w:eastAsia="宋体"/>
          <w:b/>
          <w:bCs/>
          <w:color w:val="auto"/>
          <w:sz w:val="24"/>
          <w:szCs w:val="24"/>
        </w:rPr>
        <w:t>三、摇号流程：</w:t>
      </w:r>
    </w:p>
    <w:p>
      <w:pPr>
        <w:spacing w:line="360" w:lineRule="auto"/>
        <w:ind w:firstLine="481" w:firstLineChars="200"/>
        <w:rPr>
          <w:rFonts w:ascii="宋体" w:hAnsi="宋体" w:eastAsia="宋体"/>
          <w:b/>
          <w:bCs/>
          <w:color w:val="auto"/>
          <w:sz w:val="24"/>
          <w:szCs w:val="24"/>
        </w:rPr>
      </w:pPr>
      <w:r>
        <w:rPr>
          <w:rFonts w:hint="eastAsia" w:ascii="宋体" w:hAnsi="宋体" w:eastAsia="宋体"/>
          <w:b/>
          <w:bCs/>
          <w:color w:val="auto"/>
          <w:sz w:val="24"/>
          <w:szCs w:val="24"/>
        </w:rPr>
        <w:t>第一步：公证摇号准备工作</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1、软件系统准备</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广东省东莞市东莞公证处将使用由公证处统一定制，并经第三方检测合格的摇号软件。</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2、电脑设备准备</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广东省东莞市东莞公证处将准备两台摇号活动专用电脑，用于现场摇号工作。</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3、数据准备与接收工作</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申购结束后，由东莞市茶山镇住房和城乡建设局向广东省东莞市东莞公证处密封报送申购人名册信息及数据光盘，作为本次公证摇号的基础数据。客户的姓名、证件信息将进行脱密处理。</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w:t>
      </w:r>
      <w:r>
        <w:rPr>
          <w:rFonts w:ascii="宋体" w:hAnsi="宋体" w:eastAsia="宋体"/>
          <w:color w:val="auto"/>
          <w:sz w:val="24"/>
          <w:szCs w:val="24"/>
        </w:rPr>
        <w:t>数据查重去重</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广东省东莞市东莞公证处将启动摇号活动专用电脑中的备用电脑使用摇号系统软件开展查重去重工作。查重数据为：申购人编号、证件号码不可重复。</w:t>
      </w:r>
    </w:p>
    <w:p>
      <w:pPr>
        <w:spacing w:line="360" w:lineRule="auto"/>
        <w:ind w:firstLine="481" w:firstLineChars="200"/>
        <w:rPr>
          <w:rFonts w:ascii="宋体" w:hAnsi="宋体" w:eastAsia="宋体"/>
          <w:b/>
          <w:bCs/>
          <w:color w:val="auto"/>
          <w:sz w:val="24"/>
          <w:szCs w:val="24"/>
        </w:rPr>
      </w:pPr>
      <w:r>
        <w:rPr>
          <w:rFonts w:hint="eastAsia" w:ascii="宋体" w:hAnsi="宋体" w:eastAsia="宋体"/>
          <w:b/>
          <w:bCs/>
          <w:color w:val="auto"/>
          <w:sz w:val="24"/>
          <w:szCs w:val="24"/>
        </w:rPr>
        <w:t>第二步：现场摇号流程</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（注：摇号活动现场全过程由广东省东莞市东莞公证处进行录像并存档备查）</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1、现场工作人员引导、组织相关人员进场。</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2、现场监督代表随机选定摇号活动电脑，启封</w:t>
      </w:r>
      <w:r>
        <w:rPr>
          <w:rFonts w:hint="eastAsia" w:ascii="宋体" w:hAnsi="宋体" w:eastAsia="宋体"/>
          <w:color w:val="auto"/>
          <w:sz w:val="24"/>
          <w:szCs w:val="24"/>
        </w:rPr>
        <w:t>广东省东莞市东莞公证处</w:t>
      </w:r>
      <w:r>
        <w:rPr>
          <w:rFonts w:ascii="宋体" w:hAnsi="宋体" w:eastAsia="宋体"/>
          <w:color w:val="auto"/>
          <w:sz w:val="24"/>
          <w:szCs w:val="24"/>
        </w:rPr>
        <w:t>摇号活动专用电脑，安装摇号软件运行支撑环境，并请代表现场监督确认。</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3、现场监督代表随机选定数据光盘，现场拆封，现场向摇号活动专用电脑导入数据。</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4、现场随机选取一张公证处定制的摇号软件拷贝至电脑，并运行摇号软件。</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5、再次数据查重。</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6、确认无重复数据后，公证人员开始摇号排序根据指令开始或“停”按轮产生选房顺序号。摇号结果实时同步在现场大屏幕显示。</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7、全部排序结束后，摇号结果由电脑系统自动生成不可修改的PDF文档，现场刻录光盘，打印。</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8、现场封存摇号所用电脑、数据光盘、摇号软件光盘和摇号结果光盘，封存期为七天。</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9、摇号结束。</w:t>
      </w:r>
    </w:p>
    <w:p>
      <w:pPr>
        <w:spacing w:line="360" w:lineRule="auto"/>
        <w:ind w:firstLine="481" w:firstLineChars="200"/>
        <w:rPr>
          <w:rFonts w:ascii="宋体" w:hAnsi="宋体" w:eastAsia="宋体"/>
          <w:b/>
          <w:bCs/>
          <w:color w:val="auto"/>
          <w:sz w:val="24"/>
          <w:szCs w:val="24"/>
        </w:rPr>
      </w:pPr>
      <w:r>
        <w:rPr>
          <w:rFonts w:hint="eastAsia" w:ascii="宋体" w:hAnsi="宋体" w:eastAsia="宋体"/>
          <w:b/>
          <w:bCs/>
          <w:color w:val="auto"/>
          <w:sz w:val="24"/>
          <w:szCs w:val="24"/>
        </w:rPr>
        <w:t>第三步：结果移交和送交备案</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广东省东莞市东莞公证处将摇号结果打印盖章移交政府部门备案。</w:t>
      </w:r>
    </w:p>
    <w:p>
      <w:pPr>
        <w:spacing w:line="360" w:lineRule="auto"/>
        <w:ind w:firstLine="481" w:firstLineChars="200"/>
        <w:rPr>
          <w:rFonts w:ascii="宋体" w:hAnsi="宋体" w:eastAsia="宋体"/>
          <w:b/>
          <w:bCs/>
          <w:color w:val="auto"/>
          <w:sz w:val="24"/>
          <w:szCs w:val="24"/>
        </w:rPr>
      </w:pPr>
      <w:r>
        <w:rPr>
          <w:rFonts w:hint="eastAsia" w:ascii="宋体" w:hAnsi="宋体" w:eastAsia="宋体"/>
          <w:b/>
          <w:bCs/>
          <w:color w:val="auto"/>
          <w:sz w:val="24"/>
          <w:szCs w:val="24"/>
        </w:rPr>
        <w:t>第四步：摇号结果公示</w:t>
      </w:r>
    </w:p>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摇号结束后，摇号结果在茶山镇</w:t>
      </w:r>
      <w:r>
        <w:rPr>
          <w:rFonts w:ascii="宋体" w:hAnsi="宋体" w:eastAsia="宋体"/>
          <w:color w:val="auto"/>
          <w:sz w:val="24"/>
          <w:szCs w:val="24"/>
        </w:rPr>
        <w:t>人民政府官方网站</w:t>
      </w:r>
      <w:r>
        <w:rPr>
          <w:rFonts w:hint="eastAsia" w:ascii="宋体" w:hAnsi="宋体" w:eastAsia="宋体"/>
          <w:color w:val="auto"/>
          <w:sz w:val="24"/>
          <w:szCs w:val="24"/>
        </w:rPr>
        <w:t>及微信公众号面向社会公布。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NGFiYTQwZTNiZDZlNWJlYWZhNzUzZGU0N2RjNzEifQ=="/>
  </w:docVars>
  <w:rsids>
    <w:rsidRoot w:val="009F4C49"/>
    <w:rsid w:val="001408D9"/>
    <w:rsid w:val="0014226F"/>
    <w:rsid w:val="00170395"/>
    <w:rsid w:val="00206753"/>
    <w:rsid w:val="002F0C5D"/>
    <w:rsid w:val="00392BFD"/>
    <w:rsid w:val="00476D90"/>
    <w:rsid w:val="005331C8"/>
    <w:rsid w:val="00570476"/>
    <w:rsid w:val="0063669D"/>
    <w:rsid w:val="00720716"/>
    <w:rsid w:val="009F4C49"/>
    <w:rsid w:val="00DD5FE9"/>
    <w:rsid w:val="03C731A1"/>
    <w:rsid w:val="093035EF"/>
    <w:rsid w:val="094F2975"/>
    <w:rsid w:val="211A3CCD"/>
    <w:rsid w:val="29C67716"/>
    <w:rsid w:val="2DF36302"/>
    <w:rsid w:val="2E2E526E"/>
    <w:rsid w:val="31191E62"/>
    <w:rsid w:val="3577C07C"/>
    <w:rsid w:val="35F9B552"/>
    <w:rsid w:val="3B0869ED"/>
    <w:rsid w:val="3FFE088F"/>
    <w:rsid w:val="48472C59"/>
    <w:rsid w:val="67D07FEF"/>
    <w:rsid w:val="702C1B3C"/>
    <w:rsid w:val="771B307C"/>
    <w:rsid w:val="7B7D4178"/>
    <w:rsid w:val="7C3B3BBE"/>
    <w:rsid w:val="7DDC693B"/>
    <w:rsid w:val="7EFF0ABD"/>
    <w:rsid w:val="7FBF85AF"/>
    <w:rsid w:val="7FDF57D6"/>
    <w:rsid w:val="93DB24D4"/>
    <w:rsid w:val="9FF783D5"/>
    <w:rsid w:val="BAD147C9"/>
    <w:rsid w:val="BFF9F287"/>
    <w:rsid w:val="CDDEF35C"/>
    <w:rsid w:val="D7FFA415"/>
    <w:rsid w:val="D8CEE072"/>
    <w:rsid w:val="DBF72DC1"/>
    <w:rsid w:val="DFF75224"/>
    <w:rsid w:val="EEDE25D5"/>
    <w:rsid w:val="F3FFBD69"/>
    <w:rsid w:val="F5FD71F5"/>
    <w:rsid w:val="F67D6C0C"/>
    <w:rsid w:val="FDB7BB24"/>
    <w:rsid w:val="FEA7BBCC"/>
    <w:rsid w:val="FFF9103B"/>
    <w:rsid w:val="FFFF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rPr>
      <w:rFonts w:ascii="Calibri" w:hAnsi="Calibri" w:eastAsia="宋体" w:cs="Times New Roman"/>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472</Words>
  <Characters>587</Characters>
  <Lines>32</Lines>
  <Paragraphs>18</Paragraphs>
  <TotalTime>3</TotalTime>
  <ScaleCrop>false</ScaleCrop>
  <LinksUpToDate>false</LinksUpToDate>
  <CharactersWithSpaces>1041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2023-10-01T09:10:00Z</dcterms:created>
  <dc:creator>未定义</dc:creator>
  <cp:lastModifiedBy>uos</cp:lastModifiedBy>
  <cp:lastPrinted>2024-10-15T23:36:00Z</cp:lastPrinted>
  <dcterms:modified xsi:type="dcterms:W3CDTF">2024-12-23T14:55:42Z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97D868377E5149D2A2007F6F00BB7119_13</vt:lpwstr>
  </property>
</Properties>
</file>