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EC2CFB">
      <w:pPr>
        <w:tabs>
          <w:tab w:val="center" w:pos="6321"/>
          <w:tab w:val="left" w:pos="7776"/>
        </w:tabs>
        <w:rPr>
          <w:rFonts w:eastAsia="黑体"/>
          <w:color w:val="000000"/>
          <w:kern w:val="0"/>
          <w:sz w:val="31"/>
          <w:szCs w:val="31"/>
        </w:rPr>
      </w:pPr>
      <w:r>
        <w:rPr>
          <w:rFonts w:eastAsia="黑体"/>
          <w:color w:val="000000"/>
          <w:kern w:val="0"/>
          <w:sz w:val="31"/>
          <w:szCs w:val="31"/>
        </w:rPr>
        <w:t>附件5</w:t>
      </w:r>
    </w:p>
    <w:p w14:paraId="2A0DAE5E">
      <w:pPr>
        <w:tabs>
          <w:tab w:val="center" w:pos="6321"/>
          <w:tab w:val="left" w:pos="7776"/>
        </w:tabs>
        <w:rPr>
          <w:rFonts w:eastAsia="方正小标宋简体"/>
          <w:b/>
          <w:sz w:val="44"/>
          <w:szCs w:val="44"/>
        </w:rPr>
      </w:pPr>
      <w:r>
        <w:rPr>
          <w:rFonts w:eastAsia="方正小标宋简体"/>
          <w:b/>
          <w:sz w:val="44"/>
          <w:szCs w:val="44"/>
        </w:rPr>
        <w:tab/>
      </w:r>
      <w:r>
        <w:rPr>
          <w:rFonts w:eastAsia="方正小标宋简体"/>
          <w:b w:val="0"/>
          <w:bCs/>
          <w:sz w:val="44"/>
          <w:szCs w:val="44"/>
        </w:rPr>
        <w:t>2024年水泥比对试验结果报</w:t>
      </w:r>
      <w:r>
        <w:rPr>
          <w:rFonts w:eastAsia="方正小标宋简体"/>
          <w:b w:val="0"/>
          <w:bCs/>
          <w:color w:val="000000"/>
          <w:kern w:val="0"/>
          <w:sz w:val="44"/>
          <w:szCs w:val="44"/>
        </w:rPr>
        <w:t>告</w:t>
      </w:r>
      <w:bookmarkStart w:id="0" w:name="_GoBack"/>
      <w:bookmarkEnd w:id="0"/>
    </w:p>
    <w:p w14:paraId="54988884">
      <w:pPr>
        <w:tabs>
          <w:tab w:val="left" w:pos="7776"/>
        </w:tabs>
        <w:jc w:val="center"/>
      </w:pPr>
    </w:p>
    <w:tbl>
      <w:tblPr>
        <w:tblStyle w:val="4"/>
        <w:tblW w:w="15293" w:type="dxa"/>
        <w:tblInd w:w="-102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"/>
        <w:gridCol w:w="1319"/>
        <w:gridCol w:w="1611"/>
        <w:gridCol w:w="1007"/>
        <w:gridCol w:w="1007"/>
        <w:gridCol w:w="806"/>
        <w:gridCol w:w="623"/>
        <w:gridCol w:w="1417"/>
        <w:gridCol w:w="415"/>
        <w:gridCol w:w="1995"/>
        <w:gridCol w:w="1560"/>
        <w:gridCol w:w="1559"/>
        <w:gridCol w:w="1968"/>
      </w:tblGrid>
      <w:tr w14:paraId="4BBB62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211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64D1160">
            <w:pPr>
              <w:widowControl/>
              <w:jc w:val="left"/>
              <w:rPr>
                <w:color w:val="000000"/>
                <w:kern w:val="0"/>
                <w:sz w:val="22"/>
                <w:szCs w:val="22"/>
                <w:u w:val="single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企业名称：</w:t>
            </w:r>
            <w:r>
              <w:rPr>
                <w:color w:val="000000"/>
                <w:kern w:val="0"/>
                <w:sz w:val="22"/>
                <w:szCs w:val="22"/>
                <w:u w:val="single"/>
              </w:rPr>
              <w:t xml:space="preserve">                                  </w:t>
            </w:r>
          </w:p>
        </w:tc>
        <w:tc>
          <w:tcPr>
            <w:tcW w:w="708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D93B277">
            <w:pPr>
              <w:widowControl/>
              <w:ind w:firstLine="880" w:firstLineChars="400"/>
              <w:jc w:val="left"/>
              <w:rPr>
                <w:color w:val="000000"/>
                <w:kern w:val="0"/>
                <w:sz w:val="22"/>
                <w:szCs w:val="22"/>
                <w:u w:val="single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联系地址：</w:t>
            </w:r>
            <w:r>
              <w:rPr>
                <w:color w:val="000000"/>
                <w:kern w:val="0"/>
                <w:sz w:val="22"/>
                <w:szCs w:val="22"/>
                <w:u w:val="single"/>
              </w:rPr>
              <w:t xml:space="preserve">                           </w:t>
            </w:r>
          </w:p>
        </w:tc>
      </w:tr>
      <w:tr w14:paraId="2E38F7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8211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E6E3826">
            <w:pPr>
              <w:widowControl/>
              <w:jc w:val="left"/>
              <w:rPr>
                <w:color w:val="000000"/>
                <w:kern w:val="0"/>
                <w:sz w:val="22"/>
                <w:szCs w:val="22"/>
                <w:u w:val="single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联系人：</w:t>
            </w:r>
            <w:r>
              <w:rPr>
                <w:color w:val="000000"/>
                <w:kern w:val="0"/>
                <w:sz w:val="22"/>
                <w:szCs w:val="22"/>
                <w:u w:val="single"/>
              </w:rPr>
              <w:t xml:space="preserve">                                    </w:t>
            </w:r>
            <w:r>
              <w:rPr>
                <w:color w:val="000000"/>
                <w:kern w:val="0"/>
                <w:sz w:val="22"/>
                <w:szCs w:val="22"/>
              </w:rPr>
              <w:t xml:space="preserve">    </w:t>
            </w:r>
          </w:p>
        </w:tc>
        <w:tc>
          <w:tcPr>
            <w:tcW w:w="708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2A4F56B">
            <w:pPr>
              <w:widowControl/>
              <w:ind w:firstLine="880" w:firstLineChars="400"/>
              <w:jc w:val="left"/>
              <w:rPr>
                <w:color w:val="000000"/>
                <w:kern w:val="0"/>
                <w:sz w:val="22"/>
                <w:szCs w:val="22"/>
                <w:u w:val="single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联系电话：</w:t>
            </w:r>
            <w:r>
              <w:rPr>
                <w:color w:val="000000"/>
                <w:kern w:val="0"/>
                <w:sz w:val="22"/>
                <w:szCs w:val="22"/>
                <w:u w:val="single"/>
              </w:rPr>
              <w:t xml:space="preserve">                           </w:t>
            </w:r>
          </w:p>
        </w:tc>
      </w:tr>
      <w:tr w14:paraId="7CE4F6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" w:type="dxa"/>
          <w:wAfter w:w="1968" w:type="dxa"/>
          <w:trHeight w:val="639" w:hRule="atLeast"/>
        </w:trPr>
        <w:tc>
          <w:tcPr>
            <w:tcW w:w="2930" w:type="dxa"/>
            <w:gridSpan w:val="2"/>
            <w:noWrap w:val="0"/>
            <w:vAlign w:val="center"/>
          </w:tcPr>
          <w:p w14:paraId="15EE1C44">
            <w:pPr>
              <w:tabs>
                <w:tab w:val="left" w:pos="7776"/>
              </w:tabs>
              <w:spacing w:line="480" w:lineRule="auto"/>
              <w:jc w:val="center"/>
              <w:rPr>
                <w:rFonts w:eastAsia="仿宋_GB2312"/>
                <w:spacing w:val="-8"/>
                <w:sz w:val="24"/>
              </w:rPr>
            </w:pPr>
            <w:r>
              <w:rPr>
                <w:rFonts w:eastAsia="仿宋_GB2312"/>
                <w:spacing w:val="-8"/>
                <w:sz w:val="24"/>
              </w:rPr>
              <w:t>试验日期</w:t>
            </w:r>
          </w:p>
        </w:tc>
        <w:tc>
          <w:tcPr>
            <w:tcW w:w="2820" w:type="dxa"/>
            <w:gridSpan w:val="3"/>
            <w:noWrap w:val="0"/>
            <w:vAlign w:val="center"/>
          </w:tcPr>
          <w:p w14:paraId="6562EC74">
            <w:pPr>
              <w:tabs>
                <w:tab w:val="left" w:pos="7776"/>
              </w:tabs>
              <w:spacing w:line="480" w:lineRule="auto"/>
              <w:jc w:val="center"/>
              <w:rPr>
                <w:rFonts w:eastAsia="仿宋_GB2312"/>
                <w:spacing w:val="-8"/>
                <w:sz w:val="24"/>
              </w:rPr>
            </w:pPr>
            <w:r>
              <w:rPr>
                <w:rFonts w:eastAsia="仿宋_GB2312"/>
                <w:spacing w:val="-8"/>
                <w:sz w:val="24"/>
              </w:rPr>
              <w:t>水泥品种</w:t>
            </w:r>
          </w:p>
        </w:tc>
        <w:tc>
          <w:tcPr>
            <w:tcW w:w="4450" w:type="dxa"/>
            <w:gridSpan w:val="4"/>
            <w:noWrap w:val="0"/>
            <w:vAlign w:val="center"/>
          </w:tcPr>
          <w:p w14:paraId="021804E1">
            <w:pPr>
              <w:tabs>
                <w:tab w:val="left" w:pos="7776"/>
              </w:tabs>
              <w:spacing w:line="480" w:lineRule="auto"/>
              <w:jc w:val="center"/>
              <w:rPr>
                <w:rFonts w:eastAsia="仿宋_GB2312"/>
                <w:spacing w:val="-8"/>
                <w:sz w:val="24"/>
              </w:rPr>
            </w:pPr>
            <w:r>
              <w:rPr>
                <w:rFonts w:eastAsia="仿宋_GB2312"/>
                <w:spacing w:val="-8"/>
                <w:sz w:val="24"/>
              </w:rPr>
              <w:t>样品编号</w:t>
            </w:r>
          </w:p>
        </w:tc>
        <w:tc>
          <w:tcPr>
            <w:tcW w:w="3119" w:type="dxa"/>
            <w:gridSpan w:val="2"/>
            <w:noWrap w:val="0"/>
            <w:vAlign w:val="center"/>
          </w:tcPr>
          <w:p w14:paraId="74E30EA1">
            <w:pPr>
              <w:tabs>
                <w:tab w:val="left" w:pos="7776"/>
              </w:tabs>
              <w:spacing w:line="480" w:lineRule="auto"/>
              <w:jc w:val="center"/>
              <w:rPr>
                <w:rFonts w:eastAsia="仿宋_GB2312"/>
                <w:spacing w:val="-8"/>
                <w:sz w:val="24"/>
              </w:rPr>
            </w:pPr>
            <w:r>
              <w:rPr>
                <w:rFonts w:eastAsia="仿宋_GB2312"/>
                <w:spacing w:val="-8"/>
                <w:sz w:val="24"/>
              </w:rPr>
              <w:t>抗折强度（Mpa）</w:t>
            </w:r>
          </w:p>
        </w:tc>
      </w:tr>
      <w:tr w14:paraId="20E3D1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" w:type="dxa"/>
          <w:wAfter w:w="1968" w:type="dxa"/>
          <w:trHeight w:val="423" w:hRule="atLeast"/>
        </w:trPr>
        <w:tc>
          <w:tcPr>
            <w:tcW w:w="2930" w:type="dxa"/>
            <w:gridSpan w:val="2"/>
            <w:noWrap w:val="0"/>
            <w:vAlign w:val="center"/>
          </w:tcPr>
          <w:p w14:paraId="13BC6386">
            <w:pPr>
              <w:tabs>
                <w:tab w:val="left" w:pos="7776"/>
              </w:tabs>
              <w:spacing w:line="360" w:lineRule="auto"/>
              <w:jc w:val="center"/>
              <w:rPr>
                <w:rFonts w:eastAsia="仿宋_GB2312"/>
                <w:spacing w:val="-8"/>
                <w:sz w:val="24"/>
              </w:rPr>
            </w:pPr>
            <w:r>
              <w:rPr>
                <w:rFonts w:eastAsia="仿宋_GB2312"/>
                <w:spacing w:val="-8"/>
                <w:sz w:val="24"/>
              </w:rPr>
              <w:t>年     月      日</w:t>
            </w:r>
          </w:p>
        </w:tc>
        <w:tc>
          <w:tcPr>
            <w:tcW w:w="2820" w:type="dxa"/>
            <w:gridSpan w:val="3"/>
            <w:noWrap w:val="0"/>
            <w:vAlign w:val="center"/>
          </w:tcPr>
          <w:p w14:paraId="56C58CF0">
            <w:pPr>
              <w:tabs>
                <w:tab w:val="left" w:pos="7776"/>
              </w:tabs>
              <w:spacing w:line="360" w:lineRule="auto"/>
              <w:jc w:val="center"/>
              <w:rPr>
                <w:rFonts w:eastAsia="仿宋_GB2312"/>
                <w:spacing w:val="-8"/>
                <w:sz w:val="24"/>
              </w:rPr>
            </w:pPr>
          </w:p>
        </w:tc>
        <w:tc>
          <w:tcPr>
            <w:tcW w:w="4450" w:type="dxa"/>
            <w:gridSpan w:val="4"/>
            <w:noWrap w:val="0"/>
            <w:vAlign w:val="center"/>
          </w:tcPr>
          <w:p w14:paraId="42DD44DA">
            <w:pPr>
              <w:tabs>
                <w:tab w:val="left" w:pos="7776"/>
              </w:tabs>
              <w:spacing w:line="360" w:lineRule="auto"/>
              <w:jc w:val="center"/>
              <w:rPr>
                <w:rFonts w:eastAsia="仿宋_GB2312"/>
                <w:spacing w:val="-8"/>
                <w:sz w:val="24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7E29DBC6">
            <w:pPr>
              <w:tabs>
                <w:tab w:val="left" w:pos="7776"/>
              </w:tabs>
              <w:spacing w:line="360" w:lineRule="auto"/>
              <w:jc w:val="center"/>
              <w:rPr>
                <w:rFonts w:eastAsia="仿宋_GB2312"/>
                <w:spacing w:val="-8"/>
                <w:sz w:val="24"/>
              </w:rPr>
            </w:pPr>
            <w:r>
              <w:rPr>
                <w:rFonts w:eastAsia="仿宋_GB2312"/>
                <w:spacing w:val="-8"/>
                <w:sz w:val="24"/>
              </w:rPr>
              <w:t>3天</w:t>
            </w:r>
          </w:p>
        </w:tc>
        <w:tc>
          <w:tcPr>
            <w:tcW w:w="1559" w:type="dxa"/>
            <w:noWrap w:val="0"/>
            <w:vAlign w:val="center"/>
          </w:tcPr>
          <w:p w14:paraId="5C00EBF2">
            <w:pPr>
              <w:tabs>
                <w:tab w:val="left" w:pos="7776"/>
              </w:tabs>
              <w:spacing w:line="360" w:lineRule="auto"/>
              <w:jc w:val="center"/>
              <w:rPr>
                <w:rFonts w:eastAsia="仿宋_GB2312"/>
                <w:spacing w:val="-8"/>
                <w:sz w:val="24"/>
              </w:rPr>
            </w:pPr>
            <w:r>
              <w:rPr>
                <w:rFonts w:eastAsia="仿宋_GB2312"/>
                <w:spacing w:val="-8"/>
                <w:sz w:val="24"/>
              </w:rPr>
              <w:t>28天</w:t>
            </w:r>
          </w:p>
        </w:tc>
      </w:tr>
      <w:tr w14:paraId="69EF30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" w:type="dxa"/>
          <w:wAfter w:w="1968" w:type="dxa"/>
          <w:trHeight w:val="968" w:hRule="atLeast"/>
        </w:trPr>
        <w:tc>
          <w:tcPr>
            <w:tcW w:w="1319" w:type="dxa"/>
            <w:vMerge w:val="restart"/>
            <w:noWrap w:val="0"/>
            <w:vAlign w:val="center"/>
          </w:tcPr>
          <w:p w14:paraId="5E837180">
            <w:pPr>
              <w:tabs>
                <w:tab w:val="left" w:pos="7776"/>
              </w:tabs>
              <w:spacing w:line="620" w:lineRule="exact"/>
              <w:jc w:val="center"/>
              <w:rPr>
                <w:rFonts w:eastAsia="仿宋_GB2312"/>
                <w:spacing w:val="-8"/>
                <w:sz w:val="24"/>
              </w:rPr>
            </w:pPr>
          </w:p>
          <w:p w14:paraId="74D9E388">
            <w:pPr>
              <w:tabs>
                <w:tab w:val="left" w:pos="7776"/>
              </w:tabs>
              <w:spacing w:line="480" w:lineRule="auto"/>
              <w:jc w:val="center"/>
              <w:rPr>
                <w:rFonts w:eastAsia="仿宋_GB2312"/>
                <w:spacing w:val="-8"/>
                <w:sz w:val="24"/>
              </w:rPr>
            </w:pPr>
            <w:r>
              <w:rPr>
                <w:rFonts w:eastAsia="仿宋_GB2312"/>
                <w:spacing w:val="-8"/>
                <w:sz w:val="24"/>
              </w:rPr>
              <w:t>烧失量（%）</w:t>
            </w:r>
          </w:p>
        </w:tc>
        <w:tc>
          <w:tcPr>
            <w:tcW w:w="1611" w:type="dxa"/>
            <w:vMerge w:val="restart"/>
            <w:noWrap w:val="0"/>
            <w:vAlign w:val="center"/>
          </w:tcPr>
          <w:p w14:paraId="33256F62">
            <w:pPr>
              <w:tabs>
                <w:tab w:val="left" w:pos="7776"/>
              </w:tabs>
              <w:spacing w:line="620" w:lineRule="exact"/>
              <w:jc w:val="center"/>
              <w:rPr>
                <w:rFonts w:eastAsia="仿宋_GB2312"/>
                <w:spacing w:val="-8"/>
                <w:sz w:val="24"/>
              </w:rPr>
            </w:pPr>
          </w:p>
          <w:p w14:paraId="3CB10C16">
            <w:pPr>
              <w:tabs>
                <w:tab w:val="left" w:pos="7776"/>
              </w:tabs>
              <w:spacing w:line="480" w:lineRule="auto"/>
              <w:jc w:val="center"/>
              <w:rPr>
                <w:rFonts w:eastAsia="仿宋_GB2312"/>
                <w:spacing w:val="-8"/>
                <w:sz w:val="24"/>
              </w:rPr>
            </w:pPr>
            <w:r>
              <w:rPr>
                <w:rFonts w:eastAsia="仿宋_GB2312"/>
                <w:spacing w:val="-8"/>
                <w:sz w:val="24"/>
              </w:rPr>
              <w:t>三氧化硫（%）</w:t>
            </w:r>
          </w:p>
        </w:tc>
        <w:tc>
          <w:tcPr>
            <w:tcW w:w="2014" w:type="dxa"/>
            <w:gridSpan w:val="2"/>
            <w:noWrap w:val="0"/>
            <w:vAlign w:val="center"/>
          </w:tcPr>
          <w:p w14:paraId="26CDC355">
            <w:pPr>
              <w:tabs>
                <w:tab w:val="left" w:pos="7776"/>
              </w:tabs>
              <w:spacing w:line="600" w:lineRule="auto"/>
              <w:jc w:val="center"/>
              <w:rPr>
                <w:rFonts w:eastAsia="仿宋_GB2312"/>
                <w:spacing w:val="-8"/>
                <w:sz w:val="24"/>
              </w:rPr>
            </w:pPr>
            <w:r>
              <w:rPr>
                <w:rFonts w:eastAsia="仿宋_GB2312"/>
                <w:spacing w:val="-8"/>
                <w:sz w:val="24"/>
              </w:rPr>
              <w:t>凝结时间（min）</w:t>
            </w:r>
          </w:p>
        </w:tc>
        <w:tc>
          <w:tcPr>
            <w:tcW w:w="1429" w:type="dxa"/>
            <w:gridSpan w:val="2"/>
            <w:vMerge w:val="restart"/>
            <w:noWrap w:val="0"/>
            <w:vAlign w:val="center"/>
          </w:tcPr>
          <w:p w14:paraId="420C5DCB">
            <w:pPr>
              <w:tabs>
                <w:tab w:val="left" w:pos="7776"/>
              </w:tabs>
              <w:spacing w:line="620" w:lineRule="exact"/>
              <w:jc w:val="center"/>
              <w:rPr>
                <w:rFonts w:eastAsia="仿宋_GB2312"/>
                <w:spacing w:val="-8"/>
                <w:sz w:val="24"/>
              </w:rPr>
            </w:pPr>
            <w:r>
              <w:rPr>
                <w:rFonts w:eastAsia="仿宋_GB2312"/>
                <w:spacing w:val="-8"/>
                <w:sz w:val="24"/>
              </w:rPr>
              <w:t>标准稠度用水量（%）</w:t>
            </w:r>
          </w:p>
        </w:tc>
        <w:tc>
          <w:tcPr>
            <w:tcW w:w="1417" w:type="dxa"/>
            <w:vMerge w:val="restart"/>
            <w:noWrap w:val="0"/>
            <w:vAlign w:val="center"/>
          </w:tcPr>
          <w:p w14:paraId="0AEA8F0D">
            <w:pPr>
              <w:tabs>
                <w:tab w:val="left" w:pos="7776"/>
              </w:tabs>
              <w:spacing w:line="620" w:lineRule="exact"/>
              <w:jc w:val="center"/>
              <w:rPr>
                <w:rFonts w:eastAsia="仿宋_GB2312"/>
                <w:spacing w:val="-8"/>
                <w:sz w:val="24"/>
              </w:rPr>
            </w:pPr>
            <w:r>
              <w:rPr>
                <w:rFonts w:eastAsia="仿宋_GB2312"/>
                <w:spacing w:val="-8"/>
                <w:sz w:val="24"/>
              </w:rPr>
              <w:t>比表面积（m</w:t>
            </w:r>
            <w:r>
              <w:rPr>
                <w:rFonts w:eastAsia="仿宋_GB2312"/>
                <w:spacing w:val="-8"/>
                <w:sz w:val="24"/>
                <w:vertAlign w:val="superscript"/>
              </w:rPr>
              <w:t>2</w:t>
            </w:r>
            <w:r>
              <w:rPr>
                <w:rFonts w:eastAsia="仿宋_GB2312"/>
                <w:spacing w:val="-8"/>
                <w:sz w:val="24"/>
              </w:rPr>
              <w:t>/ kg）</w:t>
            </w:r>
          </w:p>
        </w:tc>
        <w:tc>
          <w:tcPr>
            <w:tcW w:w="2410" w:type="dxa"/>
            <w:gridSpan w:val="2"/>
            <w:vMerge w:val="restart"/>
            <w:noWrap w:val="0"/>
            <w:vAlign w:val="center"/>
          </w:tcPr>
          <w:p w14:paraId="7B5D20E9">
            <w:pPr>
              <w:tabs>
                <w:tab w:val="left" w:pos="7776"/>
              </w:tabs>
              <w:spacing w:line="620" w:lineRule="exact"/>
              <w:jc w:val="center"/>
              <w:rPr>
                <w:rFonts w:eastAsia="仿宋_GB2312"/>
                <w:spacing w:val="-8"/>
                <w:sz w:val="24"/>
              </w:rPr>
            </w:pPr>
            <w:r>
              <w:rPr>
                <w:rFonts w:eastAsia="仿宋_GB2312"/>
                <w:spacing w:val="-8"/>
                <w:sz w:val="24"/>
              </w:rPr>
              <w:t>氯离子含量（%）</w:t>
            </w:r>
          </w:p>
        </w:tc>
        <w:tc>
          <w:tcPr>
            <w:tcW w:w="1560" w:type="dxa"/>
            <w:noWrap w:val="0"/>
            <w:vAlign w:val="center"/>
          </w:tcPr>
          <w:p w14:paraId="7770D90B">
            <w:pPr>
              <w:tabs>
                <w:tab w:val="left" w:pos="7776"/>
              </w:tabs>
              <w:spacing w:line="600" w:lineRule="auto"/>
              <w:jc w:val="center"/>
              <w:rPr>
                <w:rFonts w:eastAsia="仿宋_GB2312"/>
                <w:spacing w:val="-8"/>
                <w:sz w:val="24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1216E961">
            <w:pPr>
              <w:tabs>
                <w:tab w:val="left" w:pos="7776"/>
              </w:tabs>
              <w:spacing w:line="600" w:lineRule="auto"/>
              <w:jc w:val="center"/>
              <w:rPr>
                <w:rFonts w:eastAsia="仿宋_GB2312"/>
                <w:spacing w:val="-8"/>
                <w:sz w:val="24"/>
              </w:rPr>
            </w:pPr>
          </w:p>
        </w:tc>
      </w:tr>
      <w:tr w14:paraId="527418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" w:type="dxa"/>
          <w:wAfter w:w="1968" w:type="dxa"/>
          <w:trHeight w:val="548" w:hRule="atLeast"/>
        </w:trPr>
        <w:tc>
          <w:tcPr>
            <w:tcW w:w="1319" w:type="dxa"/>
            <w:vMerge w:val="continue"/>
            <w:noWrap w:val="0"/>
            <w:vAlign w:val="center"/>
          </w:tcPr>
          <w:p w14:paraId="1CE67B47">
            <w:pPr>
              <w:tabs>
                <w:tab w:val="left" w:pos="7776"/>
              </w:tabs>
              <w:spacing w:line="620" w:lineRule="exact"/>
              <w:jc w:val="center"/>
              <w:rPr>
                <w:rFonts w:eastAsia="仿宋_GB2312"/>
                <w:spacing w:val="-8"/>
                <w:sz w:val="24"/>
              </w:rPr>
            </w:pPr>
          </w:p>
        </w:tc>
        <w:tc>
          <w:tcPr>
            <w:tcW w:w="1611" w:type="dxa"/>
            <w:vMerge w:val="continue"/>
            <w:noWrap w:val="0"/>
            <w:vAlign w:val="center"/>
          </w:tcPr>
          <w:p w14:paraId="49A100B1">
            <w:pPr>
              <w:tabs>
                <w:tab w:val="left" w:pos="7776"/>
              </w:tabs>
              <w:spacing w:line="620" w:lineRule="exact"/>
              <w:jc w:val="center"/>
              <w:rPr>
                <w:rFonts w:eastAsia="仿宋_GB2312"/>
                <w:spacing w:val="-8"/>
                <w:sz w:val="24"/>
              </w:rPr>
            </w:pPr>
          </w:p>
        </w:tc>
        <w:tc>
          <w:tcPr>
            <w:tcW w:w="1007" w:type="dxa"/>
            <w:noWrap w:val="0"/>
            <w:vAlign w:val="center"/>
          </w:tcPr>
          <w:p w14:paraId="7BE42211">
            <w:pPr>
              <w:tabs>
                <w:tab w:val="left" w:pos="7776"/>
              </w:tabs>
              <w:spacing w:line="480" w:lineRule="auto"/>
              <w:jc w:val="center"/>
              <w:rPr>
                <w:rFonts w:eastAsia="仿宋_GB2312"/>
                <w:spacing w:val="-8"/>
                <w:sz w:val="24"/>
              </w:rPr>
            </w:pPr>
            <w:r>
              <w:rPr>
                <w:rFonts w:eastAsia="仿宋_GB2312"/>
                <w:spacing w:val="-8"/>
                <w:sz w:val="24"/>
              </w:rPr>
              <w:t>初凝</w:t>
            </w:r>
          </w:p>
        </w:tc>
        <w:tc>
          <w:tcPr>
            <w:tcW w:w="1007" w:type="dxa"/>
            <w:noWrap w:val="0"/>
            <w:vAlign w:val="center"/>
          </w:tcPr>
          <w:p w14:paraId="6BAB117D">
            <w:pPr>
              <w:tabs>
                <w:tab w:val="left" w:pos="7776"/>
              </w:tabs>
              <w:spacing w:line="480" w:lineRule="auto"/>
              <w:jc w:val="center"/>
              <w:rPr>
                <w:rFonts w:eastAsia="仿宋_GB2312"/>
                <w:spacing w:val="-8"/>
                <w:sz w:val="24"/>
              </w:rPr>
            </w:pPr>
            <w:r>
              <w:rPr>
                <w:rFonts w:eastAsia="仿宋_GB2312"/>
                <w:spacing w:val="-8"/>
                <w:sz w:val="24"/>
              </w:rPr>
              <w:t>终凝</w:t>
            </w:r>
          </w:p>
        </w:tc>
        <w:tc>
          <w:tcPr>
            <w:tcW w:w="1429" w:type="dxa"/>
            <w:gridSpan w:val="2"/>
            <w:vMerge w:val="continue"/>
            <w:noWrap w:val="0"/>
            <w:vAlign w:val="center"/>
          </w:tcPr>
          <w:p w14:paraId="772C6D85">
            <w:pPr>
              <w:tabs>
                <w:tab w:val="left" w:pos="7776"/>
              </w:tabs>
              <w:spacing w:line="620" w:lineRule="exact"/>
              <w:jc w:val="center"/>
              <w:rPr>
                <w:rFonts w:eastAsia="仿宋_GB2312"/>
                <w:spacing w:val="-8"/>
                <w:sz w:val="24"/>
              </w:rPr>
            </w:pPr>
          </w:p>
        </w:tc>
        <w:tc>
          <w:tcPr>
            <w:tcW w:w="1417" w:type="dxa"/>
            <w:vMerge w:val="continue"/>
            <w:noWrap w:val="0"/>
            <w:vAlign w:val="center"/>
          </w:tcPr>
          <w:p w14:paraId="13CC7CAB">
            <w:pPr>
              <w:tabs>
                <w:tab w:val="left" w:pos="7776"/>
              </w:tabs>
              <w:spacing w:line="620" w:lineRule="exact"/>
              <w:jc w:val="center"/>
              <w:rPr>
                <w:rFonts w:eastAsia="仿宋_GB2312"/>
                <w:spacing w:val="-8"/>
                <w:sz w:val="24"/>
              </w:rPr>
            </w:pPr>
          </w:p>
        </w:tc>
        <w:tc>
          <w:tcPr>
            <w:tcW w:w="2410" w:type="dxa"/>
            <w:gridSpan w:val="2"/>
            <w:vMerge w:val="continue"/>
            <w:noWrap w:val="0"/>
            <w:vAlign w:val="center"/>
          </w:tcPr>
          <w:p w14:paraId="01821E2F">
            <w:pPr>
              <w:tabs>
                <w:tab w:val="left" w:pos="7776"/>
              </w:tabs>
              <w:spacing w:line="620" w:lineRule="exact"/>
              <w:jc w:val="center"/>
              <w:rPr>
                <w:rFonts w:eastAsia="仿宋_GB2312"/>
                <w:spacing w:val="-8"/>
                <w:sz w:val="24"/>
              </w:rPr>
            </w:pPr>
          </w:p>
        </w:tc>
        <w:tc>
          <w:tcPr>
            <w:tcW w:w="3119" w:type="dxa"/>
            <w:gridSpan w:val="2"/>
            <w:noWrap w:val="0"/>
            <w:vAlign w:val="center"/>
          </w:tcPr>
          <w:p w14:paraId="11B03050">
            <w:pPr>
              <w:tabs>
                <w:tab w:val="left" w:pos="7776"/>
              </w:tabs>
              <w:spacing w:line="480" w:lineRule="auto"/>
              <w:jc w:val="center"/>
              <w:rPr>
                <w:rFonts w:eastAsia="仿宋_GB2312"/>
                <w:spacing w:val="-8"/>
                <w:sz w:val="24"/>
              </w:rPr>
            </w:pPr>
            <w:r>
              <w:rPr>
                <w:rFonts w:eastAsia="仿宋_GB2312"/>
                <w:spacing w:val="-8"/>
                <w:sz w:val="24"/>
              </w:rPr>
              <w:t>抗压强度（Mpa）</w:t>
            </w:r>
          </w:p>
        </w:tc>
      </w:tr>
      <w:tr w14:paraId="7A91EE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" w:type="dxa"/>
          <w:wAfter w:w="1968" w:type="dxa"/>
          <w:trHeight w:val="510" w:hRule="exact"/>
        </w:trPr>
        <w:tc>
          <w:tcPr>
            <w:tcW w:w="1319" w:type="dxa"/>
            <w:vMerge w:val="restart"/>
            <w:noWrap w:val="0"/>
            <w:vAlign w:val="center"/>
          </w:tcPr>
          <w:p w14:paraId="149DDB0A">
            <w:pPr>
              <w:tabs>
                <w:tab w:val="left" w:pos="7776"/>
              </w:tabs>
              <w:spacing w:line="720" w:lineRule="auto"/>
              <w:jc w:val="center"/>
              <w:rPr>
                <w:rFonts w:eastAsia="仿宋_GB2312"/>
                <w:spacing w:val="-8"/>
                <w:sz w:val="24"/>
              </w:rPr>
            </w:pPr>
          </w:p>
        </w:tc>
        <w:tc>
          <w:tcPr>
            <w:tcW w:w="1611" w:type="dxa"/>
            <w:vMerge w:val="restart"/>
            <w:noWrap w:val="0"/>
            <w:vAlign w:val="center"/>
          </w:tcPr>
          <w:p w14:paraId="65E7379D">
            <w:pPr>
              <w:tabs>
                <w:tab w:val="left" w:pos="7776"/>
              </w:tabs>
              <w:spacing w:line="720" w:lineRule="auto"/>
              <w:jc w:val="center"/>
              <w:rPr>
                <w:rFonts w:eastAsia="仿宋_GB2312"/>
                <w:spacing w:val="-8"/>
                <w:sz w:val="24"/>
              </w:rPr>
            </w:pPr>
          </w:p>
        </w:tc>
        <w:tc>
          <w:tcPr>
            <w:tcW w:w="1007" w:type="dxa"/>
            <w:vMerge w:val="restart"/>
            <w:noWrap w:val="0"/>
            <w:vAlign w:val="center"/>
          </w:tcPr>
          <w:p w14:paraId="45687BD1">
            <w:pPr>
              <w:tabs>
                <w:tab w:val="left" w:pos="7776"/>
              </w:tabs>
              <w:spacing w:line="720" w:lineRule="auto"/>
              <w:jc w:val="center"/>
              <w:rPr>
                <w:rFonts w:eastAsia="仿宋_GB2312"/>
                <w:spacing w:val="-8"/>
                <w:sz w:val="24"/>
              </w:rPr>
            </w:pPr>
          </w:p>
        </w:tc>
        <w:tc>
          <w:tcPr>
            <w:tcW w:w="1007" w:type="dxa"/>
            <w:vMerge w:val="restart"/>
            <w:noWrap w:val="0"/>
            <w:vAlign w:val="center"/>
          </w:tcPr>
          <w:p w14:paraId="0ABDB576">
            <w:pPr>
              <w:tabs>
                <w:tab w:val="left" w:pos="7776"/>
              </w:tabs>
              <w:spacing w:line="720" w:lineRule="auto"/>
              <w:jc w:val="center"/>
              <w:rPr>
                <w:rFonts w:eastAsia="仿宋_GB2312"/>
                <w:spacing w:val="-8"/>
                <w:sz w:val="24"/>
              </w:rPr>
            </w:pPr>
          </w:p>
        </w:tc>
        <w:tc>
          <w:tcPr>
            <w:tcW w:w="1429" w:type="dxa"/>
            <w:gridSpan w:val="2"/>
            <w:vMerge w:val="restart"/>
            <w:noWrap w:val="0"/>
            <w:vAlign w:val="center"/>
          </w:tcPr>
          <w:p w14:paraId="33683AF3">
            <w:pPr>
              <w:tabs>
                <w:tab w:val="left" w:pos="7776"/>
              </w:tabs>
              <w:spacing w:line="720" w:lineRule="auto"/>
              <w:jc w:val="center"/>
              <w:rPr>
                <w:rFonts w:eastAsia="仿宋_GB2312"/>
                <w:spacing w:val="-8"/>
                <w:sz w:val="24"/>
              </w:rPr>
            </w:pPr>
          </w:p>
        </w:tc>
        <w:tc>
          <w:tcPr>
            <w:tcW w:w="1417" w:type="dxa"/>
            <w:vMerge w:val="restart"/>
            <w:noWrap w:val="0"/>
            <w:vAlign w:val="center"/>
          </w:tcPr>
          <w:p w14:paraId="77E706F4">
            <w:pPr>
              <w:tabs>
                <w:tab w:val="left" w:pos="7776"/>
              </w:tabs>
              <w:spacing w:line="720" w:lineRule="auto"/>
              <w:jc w:val="center"/>
              <w:rPr>
                <w:rFonts w:eastAsia="仿宋_GB2312"/>
                <w:spacing w:val="-8"/>
                <w:sz w:val="24"/>
              </w:rPr>
            </w:pPr>
          </w:p>
        </w:tc>
        <w:tc>
          <w:tcPr>
            <w:tcW w:w="2410" w:type="dxa"/>
            <w:gridSpan w:val="2"/>
            <w:vMerge w:val="restart"/>
            <w:noWrap w:val="0"/>
            <w:vAlign w:val="center"/>
          </w:tcPr>
          <w:p w14:paraId="50D2CE07">
            <w:pPr>
              <w:tabs>
                <w:tab w:val="left" w:pos="7776"/>
              </w:tabs>
              <w:spacing w:line="720" w:lineRule="auto"/>
              <w:jc w:val="center"/>
              <w:rPr>
                <w:rFonts w:eastAsia="仿宋_GB2312"/>
                <w:spacing w:val="-8"/>
                <w:sz w:val="24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3D98A7AB">
            <w:pPr>
              <w:tabs>
                <w:tab w:val="left" w:pos="7776"/>
              </w:tabs>
              <w:spacing w:line="360" w:lineRule="auto"/>
              <w:jc w:val="center"/>
              <w:rPr>
                <w:rFonts w:eastAsia="仿宋_GB2312"/>
                <w:spacing w:val="-8"/>
                <w:sz w:val="24"/>
              </w:rPr>
            </w:pPr>
            <w:r>
              <w:rPr>
                <w:rFonts w:eastAsia="仿宋_GB2312"/>
                <w:spacing w:val="-8"/>
                <w:sz w:val="24"/>
              </w:rPr>
              <w:t>3天</w:t>
            </w:r>
          </w:p>
        </w:tc>
        <w:tc>
          <w:tcPr>
            <w:tcW w:w="1559" w:type="dxa"/>
            <w:noWrap w:val="0"/>
            <w:vAlign w:val="center"/>
          </w:tcPr>
          <w:p w14:paraId="3181C24E">
            <w:pPr>
              <w:tabs>
                <w:tab w:val="left" w:pos="7776"/>
              </w:tabs>
              <w:spacing w:line="360" w:lineRule="auto"/>
              <w:jc w:val="center"/>
              <w:rPr>
                <w:rFonts w:eastAsia="仿宋_GB2312"/>
                <w:spacing w:val="-8"/>
                <w:sz w:val="24"/>
              </w:rPr>
            </w:pPr>
            <w:r>
              <w:rPr>
                <w:rFonts w:eastAsia="仿宋_GB2312"/>
                <w:spacing w:val="-8"/>
                <w:sz w:val="24"/>
              </w:rPr>
              <w:t>28天</w:t>
            </w:r>
          </w:p>
        </w:tc>
      </w:tr>
      <w:tr w14:paraId="1328DC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" w:type="dxa"/>
          <w:wAfter w:w="1968" w:type="dxa"/>
          <w:trHeight w:val="844" w:hRule="exact"/>
        </w:trPr>
        <w:tc>
          <w:tcPr>
            <w:tcW w:w="1319" w:type="dxa"/>
            <w:vMerge w:val="continue"/>
            <w:noWrap w:val="0"/>
            <w:vAlign w:val="center"/>
          </w:tcPr>
          <w:p w14:paraId="6462EF53">
            <w:pPr>
              <w:tabs>
                <w:tab w:val="left" w:pos="7776"/>
              </w:tabs>
              <w:spacing w:line="620" w:lineRule="exact"/>
              <w:jc w:val="center"/>
              <w:rPr>
                <w:rFonts w:eastAsia="仿宋_GB2312"/>
                <w:spacing w:val="-8"/>
                <w:sz w:val="24"/>
              </w:rPr>
            </w:pPr>
          </w:p>
        </w:tc>
        <w:tc>
          <w:tcPr>
            <w:tcW w:w="1611" w:type="dxa"/>
            <w:vMerge w:val="continue"/>
            <w:noWrap w:val="0"/>
            <w:vAlign w:val="center"/>
          </w:tcPr>
          <w:p w14:paraId="368D2DEF">
            <w:pPr>
              <w:tabs>
                <w:tab w:val="left" w:pos="7776"/>
              </w:tabs>
              <w:spacing w:line="620" w:lineRule="exact"/>
              <w:jc w:val="center"/>
              <w:rPr>
                <w:rFonts w:eastAsia="仿宋_GB2312"/>
                <w:spacing w:val="-8"/>
                <w:sz w:val="24"/>
              </w:rPr>
            </w:pPr>
          </w:p>
        </w:tc>
        <w:tc>
          <w:tcPr>
            <w:tcW w:w="1007" w:type="dxa"/>
            <w:vMerge w:val="continue"/>
            <w:noWrap w:val="0"/>
            <w:vAlign w:val="center"/>
          </w:tcPr>
          <w:p w14:paraId="549083E9">
            <w:pPr>
              <w:tabs>
                <w:tab w:val="left" w:pos="7776"/>
              </w:tabs>
              <w:spacing w:line="620" w:lineRule="exact"/>
              <w:jc w:val="center"/>
              <w:rPr>
                <w:rFonts w:eastAsia="仿宋_GB2312"/>
                <w:spacing w:val="-8"/>
                <w:sz w:val="24"/>
              </w:rPr>
            </w:pPr>
          </w:p>
        </w:tc>
        <w:tc>
          <w:tcPr>
            <w:tcW w:w="1007" w:type="dxa"/>
            <w:vMerge w:val="continue"/>
            <w:noWrap w:val="0"/>
            <w:vAlign w:val="center"/>
          </w:tcPr>
          <w:p w14:paraId="34BA51C7">
            <w:pPr>
              <w:tabs>
                <w:tab w:val="left" w:pos="7776"/>
              </w:tabs>
              <w:spacing w:line="620" w:lineRule="exact"/>
              <w:jc w:val="center"/>
              <w:rPr>
                <w:rFonts w:eastAsia="仿宋_GB2312"/>
                <w:spacing w:val="-8"/>
                <w:sz w:val="24"/>
              </w:rPr>
            </w:pPr>
          </w:p>
        </w:tc>
        <w:tc>
          <w:tcPr>
            <w:tcW w:w="1429" w:type="dxa"/>
            <w:gridSpan w:val="2"/>
            <w:vMerge w:val="continue"/>
            <w:noWrap w:val="0"/>
            <w:vAlign w:val="center"/>
          </w:tcPr>
          <w:p w14:paraId="0D51B374">
            <w:pPr>
              <w:tabs>
                <w:tab w:val="left" w:pos="7776"/>
              </w:tabs>
              <w:spacing w:line="620" w:lineRule="exact"/>
              <w:jc w:val="center"/>
              <w:rPr>
                <w:rFonts w:eastAsia="仿宋_GB2312"/>
                <w:spacing w:val="-8"/>
                <w:sz w:val="24"/>
              </w:rPr>
            </w:pPr>
          </w:p>
        </w:tc>
        <w:tc>
          <w:tcPr>
            <w:tcW w:w="1417" w:type="dxa"/>
            <w:vMerge w:val="continue"/>
            <w:noWrap w:val="0"/>
            <w:vAlign w:val="center"/>
          </w:tcPr>
          <w:p w14:paraId="643349EA">
            <w:pPr>
              <w:tabs>
                <w:tab w:val="left" w:pos="7776"/>
              </w:tabs>
              <w:spacing w:line="620" w:lineRule="exact"/>
              <w:jc w:val="center"/>
              <w:rPr>
                <w:rFonts w:eastAsia="仿宋_GB2312"/>
                <w:spacing w:val="-8"/>
                <w:sz w:val="24"/>
              </w:rPr>
            </w:pPr>
          </w:p>
        </w:tc>
        <w:tc>
          <w:tcPr>
            <w:tcW w:w="2410" w:type="dxa"/>
            <w:gridSpan w:val="2"/>
            <w:vMerge w:val="continue"/>
            <w:noWrap w:val="0"/>
            <w:vAlign w:val="center"/>
          </w:tcPr>
          <w:p w14:paraId="6F4DCAA5">
            <w:pPr>
              <w:tabs>
                <w:tab w:val="left" w:pos="7776"/>
              </w:tabs>
              <w:spacing w:line="620" w:lineRule="exact"/>
              <w:jc w:val="center"/>
              <w:rPr>
                <w:rFonts w:eastAsia="仿宋_GB2312"/>
                <w:spacing w:val="-8"/>
                <w:sz w:val="24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6308624A">
            <w:pPr>
              <w:tabs>
                <w:tab w:val="left" w:pos="7776"/>
              </w:tabs>
              <w:spacing w:line="600" w:lineRule="auto"/>
              <w:jc w:val="center"/>
              <w:rPr>
                <w:rFonts w:eastAsia="仿宋_GB2312"/>
                <w:spacing w:val="-8"/>
                <w:sz w:val="24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7637373F">
            <w:pPr>
              <w:tabs>
                <w:tab w:val="left" w:pos="7776"/>
              </w:tabs>
              <w:spacing w:line="600" w:lineRule="auto"/>
              <w:jc w:val="center"/>
              <w:rPr>
                <w:rFonts w:eastAsia="仿宋_GB2312"/>
                <w:spacing w:val="-8"/>
                <w:sz w:val="24"/>
              </w:rPr>
            </w:pPr>
          </w:p>
        </w:tc>
      </w:tr>
    </w:tbl>
    <w:p w14:paraId="7D5858F2">
      <w:pPr>
        <w:tabs>
          <w:tab w:val="left" w:pos="7776"/>
        </w:tabs>
        <w:spacing w:line="200" w:lineRule="exact"/>
        <w:jc w:val="left"/>
        <w:rPr>
          <w:sz w:val="24"/>
        </w:rPr>
      </w:pPr>
    </w:p>
    <w:p w14:paraId="13A2868E">
      <w:pPr>
        <w:tabs>
          <w:tab w:val="left" w:pos="7776"/>
        </w:tabs>
        <w:jc w:val="left"/>
        <w:rPr>
          <w:sz w:val="24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6838" w:h="11906" w:orient="landscape"/>
          <w:pgMar w:top="1588" w:right="2098" w:bottom="1588" w:left="2098" w:header="851" w:footer="1474" w:gutter="0"/>
          <w:pgNumType w:fmt="numberInDash"/>
          <w:cols w:space="720" w:num="1"/>
          <w:titlePg/>
          <w:docGrid w:type="lines" w:linePitch="287" w:charSpace="-2374"/>
        </w:sectPr>
      </w:pPr>
      <w:r>
        <w:rPr>
          <w:color w:val="000000"/>
          <w:kern w:val="0"/>
          <w:sz w:val="22"/>
          <w:szCs w:val="22"/>
        </w:rPr>
        <w:t>签发日期：</w:t>
      </w:r>
      <w:r>
        <w:rPr>
          <w:sz w:val="24"/>
        </w:rPr>
        <w:t>：                          校核：                            试验</w:t>
      </w:r>
      <w:r>
        <w:rPr>
          <w:color w:val="000000"/>
          <w:kern w:val="0"/>
          <w:sz w:val="22"/>
          <w:szCs w:val="22"/>
        </w:rPr>
        <w:t>负责人：</w:t>
      </w:r>
    </w:p>
    <w:p w14:paraId="3446A123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714614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406661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8C4656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BF94D0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6793EB"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15460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yN2NjOTk5MDQ3OTM1Nzk5MTJlYmY2OGY0YzE0YjQifQ=="/>
  </w:docVars>
  <w:rsids>
    <w:rsidRoot w:val="151A0360"/>
    <w:rsid w:val="151A0360"/>
    <w:rsid w:val="443A1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136</Words>
  <Characters>150</Characters>
  <Lines>0</Lines>
  <Paragraphs>0</Paragraphs>
  <TotalTime>0</TotalTime>
  <ScaleCrop>false</ScaleCrop>
  <LinksUpToDate>false</LinksUpToDate>
  <CharactersWithSpaces>345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2024-10-09T07:34:00Z</dcterms:created>
  <dc:creator>陈静仪</dc:creator>
  <cp:lastModifiedBy>陈静仪</cp:lastModifiedBy>
  <dcterms:modified xsi:type="dcterms:W3CDTF">2024-10-09T07:44:40Z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25C2B63A2A484B92BE1B2D54EFE1D7AE_11</vt:lpwstr>
  </property>
</Properties>
</file>