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02" w:rsidRDefault="008D2102" w:rsidP="008D2102">
      <w:pPr>
        <w:tabs>
          <w:tab w:val="left" w:pos="7776"/>
        </w:tabs>
        <w:spacing w:line="620" w:lineRule="exact"/>
        <w:jc w:val="left"/>
        <w:rPr>
          <w:rFonts w:ascii="黑体" w:eastAsia="黑体" w:hint="eastAsia"/>
          <w:sz w:val="31"/>
          <w:szCs w:val="31"/>
        </w:rPr>
      </w:pPr>
      <w:r w:rsidRPr="008439DB">
        <w:rPr>
          <w:rFonts w:ascii="黑体" w:eastAsia="黑体" w:hint="eastAsia"/>
          <w:sz w:val="31"/>
          <w:szCs w:val="31"/>
        </w:rPr>
        <w:t>附件1</w:t>
      </w:r>
      <w:r>
        <w:rPr>
          <w:rFonts w:ascii="黑体" w:eastAsia="黑体" w:hint="eastAsia"/>
          <w:sz w:val="31"/>
          <w:szCs w:val="31"/>
        </w:rPr>
        <w:t xml:space="preserve">             </w:t>
      </w:r>
    </w:p>
    <w:p w:rsidR="008D2102" w:rsidRDefault="008D2102" w:rsidP="008D2102">
      <w:pPr>
        <w:jc w:val="center"/>
        <w:rPr>
          <w:rFonts w:ascii="黑体" w:eastAsia="黑体" w:hint="eastAsia"/>
          <w:sz w:val="31"/>
          <w:szCs w:val="31"/>
        </w:rPr>
      </w:pPr>
      <w:r w:rsidRPr="00096F91">
        <w:rPr>
          <w:rFonts w:ascii="黑体" w:eastAsia="黑体" w:hint="eastAsia"/>
          <w:sz w:val="31"/>
          <w:szCs w:val="31"/>
        </w:rPr>
        <w:t>水泥检测比对试验单位名单</w:t>
      </w:r>
    </w:p>
    <w:tbl>
      <w:tblPr>
        <w:tblW w:w="0" w:type="auto"/>
        <w:tblInd w:w="108" w:type="dxa"/>
        <w:tblLayout w:type="fixed"/>
        <w:tblLook w:val="0000"/>
      </w:tblPr>
      <w:tblGrid>
        <w:gridCol w:w="474"/>
        <w:gridCol w:w="8166"/>
      </w:tblGrid>
      <w:tr w:rsidR="008D2102" w:rsidRPr="00620AB4" w:rsidTr="00B65E61">
        <w:trPr>
          <w:trHeight w:hRule="exact" w:val="5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0D1DBB" w:rsidRDefault="008D2102" w:rsidP="00B65E61">
            <w:pPr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东莞市中泰混凝土有限公司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东莞市广创混凝土有限公司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东莞市协同混凝土有限公司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东莞市骏业混凝土有限公司</w:t>
            </w:r>
          </w:p>
        </w:tc>
      </w:tr>
      <w:tr w:rsidR="008D2102" w:rsidRPr="00620AB4" w:rsidTr="00B65E61">
        <w:trPr>
          <w:trHeight w:hRule="exact"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东莞市建业混凝土有限公司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东莞市创杰新型建材有限公司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东莞市新建混凝土有限公司</w:t>
            </w:r>
          </w:p>
        </w:tc>
      </w:tr>
      <w:tr w:rsidR="008D2102" w:rsidRPr="00620AB4" w:rsidTr="00B65E61">
        <w:trPr>
          <w:trHeight w:hRule="exact" w:val="4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东莞市力恒混凝土有限公司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东莞市东田混凝土搅拌有限公司</w:t>
            </w:r>
          </w:p>
        </w:tc>
      </w:tr>
      <w:tr w:rsidR="008D2102" w:rsidRPr="00620AB4" w:rsidTr="00B65E61">
        <w:trPr>
          <w:trHeight w:hRule="exact" w:val="5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东莞市金胜混凝土有限公司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东莞市交港建材有限公司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东莞市建安混凝土有限公司</w:t>
            </w:r>
          </w:p>
        </w:tc>
      </w:tr>
      <w:tr w:rsidR="008D2102" w:rsidRPr="00620AB4" w:rsidTr="00B65E61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东莞市长兴混凝土有限公司</w:t>
            </w:r>
          </w:p>
        </w:tc>
      </w:tr>
      <w:tr w:rsidR="008D2102" w:rsidRPr="00620AB4" w:rsidTr="00B65E61">
        <w:trPr>
          <w:trHeight w:hRule="exact" w:val="4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东莞市永兴混凝土有限公司</w:t>
            </w:r>
          </w:p>
        </w:tc>
      </w:tr>
      <w:tr w:rsidR="008D2102" w:rsidRPr="00620AB4" w:rsidTr="00B65E61">
        <w:trPr>
          <w:trHeight w:hRule="exact"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东莞市易发混凝土有限公司</w:t>
            </w:r>
          </w:p>
        </w:tc>
      </w:tr>
      <w:tr w:rsidR="008D2102" w:rsidRPr="00620AB4" w:rsidTr="00B65E61">
        <w:trPr>
          <w:trHeight w:hRule="exact" w:val="5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东莞市建生混凝土有限公司</w:t>
            </w:r>
          </w:p>
        </w:tc>
      </w:tr>
      <w:tr w:rsidR="008D2102" w:rsidRPr="00620AB4" w:rsidTr="00B65E61">
        <w:trPr>
          <w:trHeight w:hRule="exact"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东莞市亨达混凝土有限公司</w:t>
            </w:r>
          </w:p>
        </w:tc>
      </w:tr>
      <w:tr w:rsidR="008D2102" w:rsidRPr="00620AB4" w:rsidTr="00B65E61">
        <w:trPr>
          <w:trHeight w:hRule="exact"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东莞市新鸿基混凝土有限公司</w:t>
            </w:r>
          </w:p>
        </w:tc>
      </w:tr>
      <w:tr w:rsidR="008D2102" w:rsidRPr="00620AB4" w:rsidTr="00B65E61">
        <w:trPr>
          <w:trHeight w:hRule="exact" w:val="5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东莞市裕</w:t>
            </w:r>
            <w:r w:rsidRPr="00A71DF3">
              <w:rPr>
                <w:rFonts w:ascii="宋体" w:hAnsi="宋体" w:cs="宋体" w:hint="eastAsia"/>
                <w:spacing w:val="-8"/>
                <w:sz w:val="28"/>
                <w:szCs w:val="28"/>
              </w:rPr>
              <w:t>燊</w:t>
            </w:r>
            <w:r w:rsidRPr="00A71DF3"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混凝土有限公司</w:t>
            </w:r>
          </w:p>
        </w:tc>
      </w:tr>
      <w:tr w:rsidR="008D2102" w:rsidRPr="00620AB4" w:rsidTr="00B65E61">
        <w:trPr>
          <w:trHeight w:hRule="exact" w:val="55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东莞市创基混凝土有限公司</w:t>
            </w:r>
          </w:p>
        </w:tc>
      </w:tr>
      <w:tr w:rsidR="008D2102" w:rsidRPr="00620AB4" w:rsidTr="00B65E61">
        <w:trPr>
          <w:trHeight w:hRule="exact" w:val="4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东莞市天仁混凝土有限公司</w:t>
            </w:r>
          </w:p>
        </w:tc>
      </w:tr>
      <w:tr w:rsidR="008D2102" w:rsidRPr="00620AB4" w:rsidTr="00B65E61">
        <w:trPr>
          <w:trHeight w:hRule="exact" w:val="57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东莞市全鑫混凝土搅拌有限公司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东莞市骏宇混凝土有限公司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DA07AC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东莞市冠峰混凝土有限公司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东莞市恒峰混凝土有限公司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东莞市鸿信预拌混凝土有限公司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B14749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东莞华润丰诚混凝土有限公司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DA07AC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东莞市尚龙混凝土有限公司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东莞市盛源混凝土有限公司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东莞市永佳混凝土有限公司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广东省振惠实业集团有限公司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东莞市华升混凝土有限公司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东莞市洪信混凝土有限公司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东莞市虎门港混凝土有限公司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东莞市华顺混凝土有限公司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东莞市汇锋建材有限公司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东莞市冠升混凝土有限公司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东莞市鸿基伟业混凝土有限公司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东莞市建城混凝土有限公司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东莞生态园混凝土有限公司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东莞市永晟混凝土有限公司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东莞市翔富混凝土有限公司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东莞市福汇多建材有限公司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东莞市翔盛混凝土有限公司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A71DF3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A71DF3">
              <w:rPr>
                <w:rFonts w:eastAsia="仿宋_GB2312" w:hint="eastAsia"/>
                <w:spacing w:val="-8"/>
                <w:sz w:val="28"/>
                <w:szCs w:val="28"/>
              </w:rPr>
              <w:t>东莞市港创环保科技有限公司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096F91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096F91">
              <w:rPr>
                <w:rFonts w:eastAsia="仿宋_GB2312" w:hint="eastAsia"/>
                <w:spacing w:val="-8"/>
                <w:sz w:val="28"/>
                <w:szCs w:val="28"/>
              </w:rPr>
              <w:t>东莞市永富混凝土有限公司</w:t>
            </w:r>
          </w:p>
        </w:tc>
      </w:tr>
      <w:tr w:rsidR="008D2102" w:rsidRPr="00620AB4" w:rsidTr="00B65E61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8D2102" w:rsidRDefault="008D2102" w:rsidP="00B65E6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8D2102">
              <w:rPr>
                <w:rFonts w:eastAsia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02" w:rsidRPr="00096F91" w:rsidRDefault="008D2102" w:rsidP="00B65E61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>
              <w:rPr>
                <w:rFonts w:eastAsia="仿宋_GB2312" w:hint="eastAsia"/>
                <w:spacing w:val="-8"/>
                <w:sz w:val="28"/>
                <w:szCs w:val="28"/>
              </w:rPr>
              <w:t>东莞市华润混凝土有限公司</w:t>
            </w:r>
          </w:p>
        </w:tc>
      </w:tr>
    </w:tbl>
    <w:p w:rsidR="00C95899" w:rsidRPr="008D2102" w:rsidRDefault="00C95899"/>
    <w:sectPr w:rsidR="00C95899" w:rsidRPr="008D2102" w:rsidSect="00C9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A8" w:rsidRDefault="003076A8" w:rsidP="008D2102">
      <w:r>
        <w:separator/>
      </w:r>
    </w:p>
  </w:endnote>
  <w:endnote w:type="continuationSeparator" w:id="0">
    <w:p w:rsidR="003076A8" w:rsidRDefault="003076A8" w:rsidP="008D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A8" w:rsidRDefault="003076A8" w:rsidP="008D2102">
      <w:r>
        <w:separator/>
      </w:r>
    </w:p>
  </w:footnote>
  <w:footnote w:type="continuationSeparator" w:id="0">
    <w:p w:rsidR="003076A8" w:rsidRDefault="003076A8" w:rsidP="008D2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102"/>
    <w:rsid w:val="003076A8"/>
    <w:rsid w:val="008D2102"/>
    <w:rsid w:val="00C9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1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2</cp:revision>
  <dcterms:created xsi:type="dcterms:W3CDTF">2024-03-14T09:14:00Z</dcterms:created>
  <dcterms:modified xsi:type="dcterms:W3CDTF">2024-03-14T09:14:00Z</dcterms:modified>
</cp:coreProperties>
</file>