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hint="eastAsia" w:ascii="Times New Roman" w:hAnsi="Times New Roman" w:eastAsia="仿宋_GB2312" w:cs="Times New Roman"/>
          <w:sz w:val="32"/>
          <w:szCs w:val="32"/>
          <w:lang w:val="en-US" w:eastAsia="zh-CN"/>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pStyle w:val="9"/>
        <w:spacing w:line="720" w:lineRule="auto"/>
        <w:jc w:val="center"/>
        <w:rPr>
          <w:rFonts w:ascii="宋体" w:hAnsi="宋体" w:eastAsia="宋体" w:cs="Times New Roman"/>
          <w:color w:val="000000"/>
          <w:sz w:val="44"/>
          <w:szCs w:val="44"/>
        </w:rPr>
      </w:pPr>
      <w:r>
        <w:rPr>
          <w:rFonts w:hint="eastAsia" w:ascii="方正小标宋简体" w:hAnsi="方正小标宋简体" w:eastAsia="方正小标宋简体" w:cs="方正小标宋简体"/>
          <w:color w:val="000000"/>
          <w:sz w:val="44"/>
          <w:szCs w:val="44"/>
        </w:rPr>
        <w:t>递补选房操作流程指引</w:t>
      </w:r>
    </w:p>
    <w:p>
      <w:pPr>
        <w:ind w:firstLine="320" w:firstLineChars="100"/>
        <w:jc w:val="center"/>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翡丽花园</w:t>
      </w:r>
      <w:r>
        <w:rPr>
          <w:rFonts w:hint="eastAsia" w:ascii="楷体_GB2312" w:hAnsi="楷体_GB2312" w:eastAsia="楷体_GB2312" w:cs="楷体_GB2312"/>
          <w:color w:val="000000"/>
          <w:sz w:val="32"/>
          <w:szCs w:val="32"/>
        </w:rPr>
        <w:t>配建安居房</w:t>
      </w:r>
      <w:r>
        <w:rPr>
          <w:rFonts w:hint="eastAsia" w:ascii="楷体_GB2312" w:hAnsi="楷体_GB2312" w:eastAsia="楷体_GB2312" w:cs="楷体_GB2312"/>
          <w:color w:val="000000"/>
          <w:sz w:val="32"/>
          <w:szCs w:val="32"/>
          <w:lang w:eastAsia="zh-CN"/>
        </w:rPr>
        <w:t>镇</w:t>
      </w:r>
      <w:r>
        <w:rPr>
          <w:rFonts w:hint="eastAsia" w:ascii="楷体_GB2312" w:hAnsi="楷体_GB2312" w:eastAsia="楷体_GB2312" w:cs="楷体_GB2312"/>
          <w:color w:val="000000"/>
          <w:sz w:val="32"/>
          <w:szCs w:val="32"/>
        </w:rPr>
        <w:t>分成部分）</w:t>
      </w:r>
    </w:p>
    <w:p>
      <w:pPr>
        <w:spacing w:line="720" w:lineRule="auto"/>
        <w:ind w:firstLine="440" w:firstLineChars="100"/>
        <w:jc w:val="center"/>
        <w:rPr>
          <w:rFonts w:ascii="Times New Roman" w:hAnsi="Times New Roman" w:eastAsia="方正小标宋简体" w:cs="Times New Roman"/>
          <w:color w:val="000000"/>
          <w:sz w:val="44"/>
        </w:rPr>
      </w:pPr>
    </w:p>
    <w:p>
      <w:pPr>
        <w:pStyle w:val="9"/>
        <w:ind w:firstLine="720" w:firstLineChars="225"/>
        <w:jc w:val="both"/>
        <w:rPr>
          <w:rFonts w:ascii="Times New Roman" w:hAnsi="Times New Roman" w:eastAsia="黑体" w:cs="Times New Roman"/>
          <w:sz w:val="32"/>
          <w:szCs w:val="32"/>
        </w:rPr>
      </w:pPr>
      <w:r>
        <w:rPr>
          <w:rFonts w:ascii="Times New Roman" w:hAnsi="Times New Roman" w:eastAsia="黑体" w:cs="Times New Roman"/>
          <w:sz w:val="32"/>
          <w:szCs w:val="32"/>
        </w:rPr>
        <w:t>一、递补选房方式及时间安排</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选房方式:递补选房的申购人依次逐个参加选房，每人选房时间60秒;</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选房地址:</w:t>
      </w:r>
      <w:r>
        <w:rPr>
          <w:rFonts w:hint="eastAsia" w:ascii="Times New Roman" w:hAnsi="Times New Roman" w:eastAsia="仿宋_GB2312" w:cs="Times New Roman"/>
          <w:sz w:val="32"/>
          <w:szCs w:val="32"/>
        </w:rPr>
        <w:t>广东省东莞市东部公证处</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选房时间:另行通知。</w:t>
      </w:r>
    </w:p>
    <w:p>
      <w:pPr>
        <w:widowControl/>
        <w:shd w:val="clear" w:color="auto" w:fill="FFFFFF"/>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二、递补选房公证操作流程</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参加递补选房的申购人本人需携带有效身份证件原件（需和申购时填写的证件相符）按通知时间准时到</w:t>
      </w:r>
      <w:r>
        <w:rPr>
          <w:rFonts w:hint="eastAsia" w:ascii="Times New Roman" w:hAnsi="Times New Roman" w:eastAsia="仿宋_GB2312" w:cs="Times New Roman"/>
          <w:sz w:val="32"/>
          <w:szCs w:val="32"/>
        </w:rPr>
        <w:t>广东省东莞市东部公证处</w:t>
      </w:r>
      <w:r>
        <w:rPr>
          <w:rFonts w:ascii="Times New Roman" w:hAnsi="Times New Roman" w:eastAsia="仿宋_GB2312" w:cs="Times New Roman"/>
          <w:sz w:val="32"/>
          <w:szCs w:val="32"/>
        </w:rPr>
        <w:t>现场，在</w:t>
      </w:r>
      <w:r>
        <w:rPr>
          <w:rFonts w:hint="eastAsia" w:ascii="Times New Roman" w:hAnsi="Times New Roman" w:eastAsia="仿宋_GB2312" w:cs="Times New Roman"/>
          <w:sz w:val="32"/>
          <w:szCs w:val="32"/>
        </w:rPr>
        <w:t>广东省东莞市东部</w:t>
      </w:r>
      <w:r>
        <w:rPr>
          <w:rFonts w:ascii="Times New Roman" w:hAnsi="Times New Roman" w:eastAsia="仿宋_GB2312" w:cs="Times New Roman"/>
          <w:sz w:val="32"/>
          <w:szCs w:val="32"/>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三、递补选房规则提示</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（二）若递补选房客户未按通知的时间到达指定地点则视为自动放弃本次销售的购房资格。</w:t>
      </w:r>
    </w:p>
    <w:p>
      <w:pPr>
        <w:pStyle w:val="12"/>
        <w:widowControl/>
        <w:shd w:val="clear" w:color="auto" w:fill="FFFFFF"/>
        <w:ind w:firstLine="960" w:firstLineChars="300"/>
        <w:rPr>
          <w:rFonts w:ascii="Times New Roman" w:hAnsi="Times New Roman" w:eastAsia="黑体"/>
          <w:color w:val="000000"/>
          <w:sz w:val="32"/>
          <w:szCs w:val="32"/>
        </w:rPr>
      </w:pPr>
      <w:r>
        <w:rPr>
          <w:rFonts w:ascii="Times New Roman" w:hAnsi="Times New Roman" w:eastAsia="黑体"/>
          <w:color w:val="000000"/>
          <w:sz w:val="32"/>
          <w:szCs w:val="32"/>
        </w:rPr>
        <w:t>四、办理线下认购书签订手续</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（二）线下签订地点:</w:t>
      </w:r>
      <w:r>
        <w:rPr>
          <w:rFonts w:hint="eastAsia" w:ascii="Times New Roman" w:hAnsi="Times New Roman" w:eastAsia="仿宋_GB2312"/>
          <w:color w:val="000000"/>
          <w:kern w:val="0"/>
          <w:sz w:val="32"/>
          <w:szCs w:val="32"/>
        </w:rPr>
        <w:t>广东省</w:t>
      </w:r>
      <w:r>
        <w:rPr>
          <w:rFonts w:hint="eastAsia" w:ascii="Times New Roman" w:hAnsi="Times New Roman" w:eastAsia="仿宋_GB2312"/>
          <w:color w:val="000000"/>
          <w:sz w:val="32"/>
          <w:szCs w:val="32"/>
        </w:rPr>
        <w:t>东莞市东部公证处</w:t>
      </w:r>
      <w:r>
        <w:rPr>
          <w:rFonts w:ascii="Times New Roman" w:hAnsi="Times New Roman" w:eastAsia="仿宋_GB2312"/>
          <w:color w:val="000000"/>
          <w:kern w:val="0"/>
          <w:sz w:val="32"/>
          <w:szCs w:val="32"/>
        </w:rPr>
        <w:t>。</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hint="default" w:ascii="Times New Roman" w:hAnsi="Times New Roman" w:eastAsia="仿宋_GB2312" w:cs="Times New Roman"/>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ZkMzRhNDRkNjA4ZjgzYzY2OGJkZDY5ZGZkYzE2MDcifQ=="/>
  </w:docVars>
  <w:rsids>
    <w:rsidRoot w:val="1DA8575E"/>
    <w:rsid w:val="000218A6"/>
    <w:rsid w:val="001D4DD0"/>
    <w:rsid w:val="002B6D00"/>
    <w:rsid w:val="002D2C3A"/>
    <w:rsid w:val="00436E40"/>
    <w:rsid w:val="00515D90"/>
    <w:rsid w:val="00666F68"/>
    <w:rsid w:val="00BA3051"/>
    <w:rsid w:val="00C6248A"/>
    <w:rsid w:val="00D50A7B"/>
    <w:rsid w:val="00ED4733"/>
    <w:rsid w:val="120F6053"/>
    <w:rsid w:val="17A439C3"/>
    <w:rsid w:val="1DA8575E"/>
    <w:rsid w:val="3112096E"/>
    <w:rsid w:val="34504DE2"/>
    <w:rsid w:val="34FB0D54"/>
    <w:rsid w:val="3DEEF208"/>
    <w:rsid w:val="3E235C2E"/>
    <w:rsid w:val="3E665ED6"/>
    <w:rsid w:val="3FFE656E"/>
    <w:rsid w:val="75DB1944"/>
    <w:rsid w:val="76EA00BE"/>
    <w:rsid w:val="77F74241"/>
    <w:rsid w:val="79DBEA7F"/>
    <w:rsid w:val="7E838B98"/>
    <w:rsid w:val="7FF9F41B"/>
    <w:rsid w:val="B8BF68F7"/>
    <w:rsid w:val="BD3F3F73"/>
    <w:rsid w:val="DBB352A3"/>
    <w:rsid w:val="DFEE4B00"/>
    <w:rsid w:val="E7EE9718"/>
    <w:rsid w:val="E99BB8CD"/>
    <w:rsid w:val="F6BF5549"/>
    <w:rsid w:val="F77F849A"/>
    <w:rsid w:val="FA572CE6"/>
    <w:rsid w:val="FEEF901F"/>
    <w:rsid w:val="FF7AB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customStyle="1"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 w:type="paragraph" w:customStyle="1" w:styleId="1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498</Characters>
  <Lines>4</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2022-10-30T03:02:00Z</dcterms:created>
  <dc:creator>梦</dc:creator>
  <cp:lastModifiedBy>uos</cp:lastModifiedBy>
  <cp:lastPrinted>2024-01-04T22:44:00Z</cp:lastPrinted>
  <dcterms:modified xsi:type="dcterms:W3CDTF">2024-01-05T17:00:04Z</dcterms:modified>
  <dc:title>附件7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